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E8542" w14:textId="77777777" w:rsidR="009904C4" w:rsidRDefault="009904C4" w:rsidP="004F33A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rPr>
          <w:rFonts w:ascii="Arial" w:eastAsia="Times New Roman" w:hAnsi="Arial" w:cs="Arial"/>
          <w:b/>
          <w:sz w:val="24"/>
          <w:szCs w:val="24"/>
        </w:rPr>
      </w:pPr>
      <w:r>
        <w:rPr>
          <w:rFonts w:ascii="Arial" w:eastAsia="Times New Roman" w:hAnsi="Arial" w:cs="Arial"/>
          <w:b/>
          <w:noProof/>
          <w:sz w:val="24"/>
          <w:szCs w:val="24"/>
        </w:rPr>
        <w:drawing>
          <wp:inline distT="0" distB="0" distL="0" distR="0" wp14:anchorId="173B6D89" wp14:editId="5DE5E0FB">
            <wp:extent cx="2265985" cy="6114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 EDC logo horizontal 4color.jpg"/>
                    <pic:cNvPicPr/>
                  </pic:nvPicPr>
                  <pic:blipFill rotWithShape="1">
                    <a:blip r:embed="rId8" cstate="print">
                      <a:extLst>
                        <a:ext uri="{28A0092B-C50C-407E-A947-70E740481C1C}">
                          <a14:useLocalDpi xmlns:a14="http://schemas.microsoft.com/office/drawing/2010/main" val="0"/>
                        </a:ext>
                      </a:extLst>
                    </a:blip>
                    <a:srcRect l="5852" t="12978" r="5242" b="10978"/>
                    <a:stretch/>
                  </pic:blipFill>
                  <pic:spPr bwMode="auto">
                    <a:xfrm>
                      <a:off x="0" y="0"/>
                      <a:ext cx="2307720" cy="622732"/>
                    </a:xfrm>
                    <a:prstGeom prst="rect">
                      <a:avLst/>
                    </a:prstGeom>
                    <a:ln>
                      <a:noFill/>
                    </a:ln>
                    <a:extLst>
                      <a:ext uri="{53640926-AAD7-44D8-BBD7-CCE9431645EC}">
                        <a14:shadowObscured xmlns:a14="http://schemas.microsoft.com/office/drawing/2010/main"/>
                      </a:ext>
                    </a:extLst>
                  </pic:spPr>
                </pic:pic>
              </a:graphicData>
            </a:graphic>
          </wp:inline>
        </w:drawing>
      </w:r>
    </w:p>
    <w:p w14:paraId="272B1E67" w14:textId="77777777" w:rsidR="00AA3407" w:rsidRDefault="00AA3407" w:rsidP="00AA340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sz w:val="24"/>
          <w:szCs w:val="24"/>
        </w:rPr>
      </w:pPr>
    </w:p>
    <w:p w14:paraId="1CB8853B" w14:textId="6627FCF5" w:rsidR="00AA3407" w:rsidRPr="00AA3407" w:rsidRDefault="00AA3407" w:rsidP="00AA3407">
      <w:pPr>
        <w:spacing w:after="0" w:line="240" w:lineRule="auto"/>
        <w:rPr>
          <w:rFonts w:ascii="Calibri" w:eastAsia="Calibri" w:hAnsi="Calibri" w:cs="Times New Roman"/>
          <w:b/>
          <w:sz w:val="24"/>
          <w:szCs w:val="24"/>
        </w:rPr>
      </w:pPr>
      <w:r w:rsidRPr="00AA3407">
        <w:rPr>
          <w:rFonts w:ascii="Calibri" w:eastAsia="Calibri" w:hAnsi="Calibri" w:cs="Times New Roman"/>
          <w:b/>
          <w:sz w:val="24"/>
          <w:szCs w:val="24"/>
        </w:rPr>
        <w:t xml:space="preserve">For Immediate Release </w:t>
      </w:r>
      <w:r w:rsidR="003328E8">
        <w:rPr>
          <w:rFonts w:ascii="Calibri" w:eastAsia="Calibri" w:hAnsi="Calibri" w:cs="Times New Roman"/>
          <w:b/>
          <w:sz w:val="24"/>
          <w:szCs w:val="24"/>
        </w:rPr>
        <w:t xml:space="preserve">Dec. </w:t>
      </w:r>
      <w:r w:rsidR="00546233">
        <w:rPr>
          <w:rFonts w:ascii="Calibri" w:eastAsia="Calibri" w:hAnsi="Calibri" w:cs="Times New Roman"/>
          <w:b/>
          <w:sz w:val="24"/>
          <w:szCs w:val="24"/>
        </w:rPr>
        <w:t>12</w:t>
      </w:r>
      <w:bookmarkStart w:id="0" w:name="_GoBack"/>
      <w:bookmarkEnd w:id="0"/>
      <w:r w:rsidR="00B52994">
        <w:rPr>
          <w:rFonts w:ascii="Calibri" w:eastAsia="Calibri" w:hAnsi="Calibri" w:cs="Times New Roman"/>
          <w:b/>
          <w:sz w:val="24"/>
          <w:szCs w:val="24"/>
        </w:rPr>
        <w:t>,</w:t>
      </w:r>
      <w:r w:rsidRPr="00AA3407">
        <w:rPr>
          <w:rFonts w:ascii="Calibri" w:eastAsia="Calibri" w:hAnsi="Calibri" w:cs="Times New Roman"/>
          <w:b/>
          <w:sz w:val="24"/>
          <w:szCs w:val="24"/>
        </w:rPr>
        <w:t xml:space="preserve"> 2016</w:t>
      </w:r>
    </w:p>
    <w:p w14:paraId="7251D7F5" w14:textId="77777777" w:rsidR="00AF0822" w:rsidRDefault="00AA3407" w:rsidP="00AA3407">
      <w:pPr>
        <w:spacing w:after="0" w:line="240" w:lineRule="auto"/>
        <w:rPr>
          <w:rFonts w:ascii="Calibri" w:eastAsia="Calibri" w:hAnsi="Calibri" w:cs="Arial"/>
          <w:b/>
          <w:sz w:val="24"/>
          <w:szCs w:val="24"/>
        </w:rPr>
      </w:pPr>
      <w:r w:rsidRPr="00AA3407">
        <w:rPr>
          <w:rFonts w:ascii="Calibri" w:eastAsia="Calibri" w:hAnsi="Calibri" w:cs="Times New Roman"/>
          <w:b/>
          <w:sz w:val="24"/>
          <w:szCs w:val="24"/>
        </w:rPr>
        <w:t xml:space="preserve">Contact: </w:t>
      </w:r>
      <w:r w:rsidRPr="00AA3407">
        <w:rPr>
          <w:rFonts w:ascii="Calibri" w:eastAsia="Calibri" w:hAnsi="Calibri" w:cs="Arial"/>
          <w:b/>
          <w:sz w:val="24"/>
          <w:szCs w:val="24"/>
        </w:rPr>
        <w:t xml:space="preserve">Pete Tesch, President, Economic Development Council of St. Lucie County </w:t>
      </w:r>
    </w:p>
    <w:p w14:paraId="6DDBF7DB" w14:textId="48D6C23F" w:rsidR="00AA3407" w:rsidRDefault="00AA3407" w:rsidP="00AA3407">
      <w:pPr>
        <w:spacing w:after="0" w:line="240" w:lineRule="auto"/>
        <w:rPr>
          <w:rFonts w:ascii="Calibri" w:eastAsia="Calibri" w:hAnsi="Calibri" w:cs="Arial"/>
          <w:b/>
          <w:color w:val="0000FF"/>
          <w:sz w:val="24"/>
          <w:szCs w:val="24"/>
          <w:u w:val="single"/>
        </w:rPr>
      </w:pPr>
      <w:r w:rsidRPr="00AA3407">
        <w:rPr>
          <w:rFonts w:ascii="Calibri" w:eastAsia="Calibri" w:hAnsi="Calibri" w:cs="Arial"/>
          <w:b/>
          <w:sz w:val="24"/>
          <w:szCs w:val="24"/>
        </w:rPr>
        <w:t xml:space="preserve">Phone: (772) 336-6254 Email: </w:t>
      </w:r>
      <w:hyperlink r:id="rId9" w:history="1">
        <w:r w:rsidRPr="00AA3407">
          <w:rPr>
            <w:rFonts w:ascii="Calibri" w:eastAsia="Calibri" w:hAnsi="Calibri" w:cs="Arial"/>
            <w:b/>
            <w:color w:val="0000FF"/>
            <w:sz w:val="24"/>
            <w:szCs w:val="24"/>
            <w:u w:val="single"/>
          </w:rPr>
          <w:t>ptesch@youredc.com</w:t>
        </w:r>
      </w:hyperlink>
    </w:p>
    <w:p w14:paraId="2AC07B14" w14:textId="77777777" w:rsidR="009F1E18" w:rsidRDefault="009F1E18" w:rsidP="00AA3407">
      <w:pPr>
        <w:spacing w:after="0" w:line="240" w:lineRule="auto"/>
        <w:rPr>
          <w:rFonts w:ascii="Calibri" w:eastAsia="Calibri" w:hAnsi="Calibri" w:cs="Arial"/>
          <w:b/>
          <w:color w:val="0000FF"/>
          <w:sz w:val="24"/>
          <w:szCs w:val="24"/>
          <w:u w:val="single"/>
        </w:rPr>
      </w:pPr>
    </w:p>
    <w:p w14:paraId="353E851C" w14:textId="3FFE185A" w:rsidR="009F1E18" w:rsidRPr="0015330E" w:rsidRDefault="00650A81" w:rsidP="009F1E18">
      <w:pPr>
        <w:spacing w:after="0" w:line="240" w:lineRule="auto"/>
        <w:jc w:val="center"/>
        <w:rPr>
          <w:rFonts w:ascii="Calibri" w:eastAsia="Calibri" w:hAnsi="Calibri" w:cs="Arial"/>
          <w:b/>
          <w:color w:val="000000" w:themeColor="text1"/>
          <w:sz w:val="28"/>
          <w:szCs w:val="28"/>
        </w:rPr>
      </w:pPr>
      <w:r w:rsidRPr="0015330E">
        <w:rPr>
          <w:rFonts w:ascii="Calibri" w:eastAsia="Calibri" w:hAnsi="Calibri" w:cs="Arial"/>
          <w:b/>
          <w:color w:val="000000" w:themeColor="text1"/>
          <w:sz w:val="28"/>
          <w:szCs w:val="28"/>
        </w:rPr>
        <w:t>iVox Solutions Relocating to</w:t>
      </w:r>
      <w:r w:rsidR="009F1E18" w:rsidRPr="0015330E">
        <w:rPr>
          <w:rFonts w:ascii="Calibri" w:eastAsia="Calibri" w:hAnsi="Calibri" w:cs="Arial"/>
          <w:b/>
          <w:color w:val="000000" w:themeColor="text1"/>
          <w:sz w:val="28"/>
          <w:szCs w:val="28"/>
        </w:rPr>
        <w:t xml:space="preserve"> Port St. Lucie </w:t>
      </w:r>
    </w:p>
    <w:p w14:paraId="3A854AA7" w14:textId="77777777" w:rsidR="00612F8D" w:rsidRDefault="00650A81" w:rsidP="009F1E18">
      <w:pPr>
        <w:spacing w:after="0" w:line="240" w:lineRule="auto"/>
        <w:jc w:val="center"/>
        <w:rPr>
          <w:rFonts w:ascii="Calibri" w:eastAsia="Calibri" w:hAnsi="Calibri" w:cs="Arial"/>
          <w:color w:val="000000" w:themeColor="text1"/>
          <w:sz w:val="24"/>
          <w:szCs w:val="24"/>
        </w:rPr>
      </w:pPr>
      <w:r>
        <w:rPr>
          <w:rFonts w:ascii="Calibri" w:eastAsia="Calibri" w:hAnsi="Calibri" w:cs="Arial"/>
          <w:color w:val="000000" w:themeColor="text1"/>
          <w:sz w:val="24"/>
          <w:szCs w:val="24"/>
        </w:rPr>
        <w:t>Move fuels job growth</w:t>
      </w:r>
    </w:p>
    <w:p w14:paraId="268DCD73" w14:textId="77777777" w:rsidR="00650A81" w:rsidRDefault="00650A81" w:rsidP="009F1E18">
      <w:pPr>
        <w:spacing w:after="0" w:line="240" w:lineRule="auto"/>
        <w:jc w:val="center"/>
        <w:rPr>
          <w:rFonts w:ascii="Calibri" w:eastAsia="Calibri" w:hAnsi="Calibri" w:cs="Arial"/>
          <w:color w:val="000000" w:themeColor="text1"/>
          <w:sz w:val="24"/>
          <w:szCs w:val="24"/>
        </w:rPr>
      </w:pPr>
    </w:p>
    <w:p w14:paraId="290F7405" w14:textId="4ED26CA5" w:rsidR="00612F8D" w:rsidRDefault="00612F8D" w:rsidP="00612F8D">
      <w:pPr>
        <w:spacing w:after="0" w:line="240" w:lineRule="auto"/>
        <w:rPr>
          <w:rFonts w:ascii="Calibri" w:eastAsia="Calibri" w:hAnsi="Calibri" w:cs="Arial"/>
          <w:color w:val="000000" w:themeColor="text1"/>
          <w:sz w:val="24"/>
          <w:szCs w:val="24"/>
        </w:rPr>
      </w:pPr>
      <w:r>
        <w:rPr>
          <w:rFonts w:ascii="Calibri" w:eastAsia="Calibri" w:hAnsi="Calibri" w:cs="Arial"/>
          <w:color w:val="000000" w:themeColor="text1"/>
          <w:sz w:val="24"/>
          <w:szCs w:val="24"/>
        </w:rPr>
        <w:t>The Economic Development Council of St. Lucie County (EDC) and it</w:t>
      </w:r>
      <w:r w:rsidR="00F140B9">
        <w:rPr>
          <w:rFonts w:ascii="Calibri" w:eastAsia="Calibri" w:hAnsi="Calibri" w:cs="Arial"/>
          <w:color w:val="000000" w:themeColor="text1"/>
          <w:sz w:val="24"/>
          <w:szCs w:val="24"/>
        </w:rPr>
        <w:t>s partners announced today a</w:t>
      </w:r>
      <w:r>
        <w:rPr>
          <w:rFonts w:ascii="Calibri" w:eastAsia="Calibri" w:hAnsi="Calibri" w:cs="Arial"/>
          <w:color w:val="000000" w:themeColor="text1"/>
          <w:sz w:val="24"/>
          <w:szCs w:val="24"/>
        </w:rPr>
        <w:t xml:space="preserve"> business relocation</w:t>
      </w:r>
      <w:r w:rsidR="00F140B9">
        <w:rPr>
          <w:rFonts w:ascii="Calibri" w:eastAsia="Calibri" w:hAnsi="Calibri" w:cs="Arial"/>
          <w:color w:val="000000" w:themeColor="text1"/>
          <w:sz w:val="24"/>
          <w:szCs w:val="24"/>
        </w:rPr>
        <w:t xml:space="preserve"> to St. Lucie County</w:t>
      </w:r>
      <w:r w:rsidR="00071D84">
        <w:rPr>
          <w:rFonts w:ascii="Calibri" w:eastAsia="Calibri" w:hAnsi="Calibri" w:cs="Arial"/>
          <w:color w:val="000000" w:themeColor="text1"/>
          <w:sz w:val="24"/>
          <w:szCs w:val="24"/>
        </w:rPr>
        <w:t xml:space="preserve"> that</w:t>
      </w:r>
      <w:r>
        <w:rPr>
          <w:rFonts w:ascii="Calibri" w:eastAsia="Calibri" w:hAnsi="Calibri" w:cs="Arial"/>
          <w:color w:val="000000" w:themeColor="text1"/>
          <w:sz w:val="24"/>
          <w:szCs w:val="24"/>
        </w:rPr>
        <w:t xml:space="preserve"> </w:t>
      </w:r>
      <w:r w:rsidR="00F140B9">
        <w:rPr>
          <w:rFonts w:ascii="Calibri" w:eastAsia="Calibri" w:hAnsi="Calibri" w:cs="Arial"/>
          <w:color w:val="000000" w:themeColor="text1"/>
          <w:sz w:val="24"/>
          <w:szCs w:val="24"/>
        </w:rPr>
        <w:t xml:space="preserve">will </w:t>
      </w:r>
      <w:r w:rsidR="000110F5">
        <w:rPr>
          <w:rFonts w:ascii="Calibri" w:eastAsia="Calibri" w:hAnsi="Calibri" w:cs="Arial"/>
          <w:color w:val="000000" w:themeColor="text1"/>
          <w:sz w:val="24"/>
          <w:szCs w:val="24"/>
        </w:rPr>
        <w:t>fuel job growth</w:t>
      </w:r>
      <w:r w:rsidR="00657E34">
        <w:rPr>
          <w:rFonts w:ascii="Calibri" w:eastAsia="Calibri" w:hAnsi="Calibri" w:cs="Arial"/>
          <w:color w:val="000000" w:themeColor="text1"/>
          <w:sz w:val="24"/>
          <w:szCs w:val="24"/>
        </w:rPr>
        <w:t xml:space="preserve"> </w:t>
      </w:r>
      <w:r w:rsidR="000110F5">
        <w:rPr>
          <w:rFonts w:ascii="Calibri" w:eastAsia="Calibri" w:hAnsi="Calibri" w:cs="Arial"/>
          <w:color w:val="000000" w:themeColor="text1"/>
          <w:sz w:val="24"/>
          <w:szCs w:val="24"/>
        </w:rPr>
        <w:t xml:space="preserve">during the </w:t>
      </w:r>
      <w:r w:rsidR="00F140B9">
        <w:rPr>
          <w:rFonts w:ascii="Calibri" w:eastAsia="Calibri" w:hAnsi="Calibri" w:cs="Arial"/>
          <w:color w:val="000000" w:themeColor="text1"/>
          <w:sz w:val="24"/>
          <w:szCs w:val="24"/>
        </w:rPr>
        <w:t xml:space="preserve">course of the </w:t>
      </w:r>
      <w:r>
        <w:rPr>
          <w:rFonts w:ascii="Calibri" w:eastAsia="Calibri" w:hAnsi="Calibri" w:cs="Arial"/>
          <w:color w:val="000000" w:themeColor="text1"/>
          <w:sz w:val="24"/>
          <w:szCs w:val="24"/>
        </w:rPr>
        <w:t>next 18 months.</w:t>
      </w:r>
    </w:p>
    <w:p w14:paraId="50E2A2FB" w14:textId="77777777" w:rsidR="00612F8D" w:rsidRDefault="00612F8D" w:rsidP="00612F8D">
      <w:pPr>
        <w:spacing w:after="0" w:line="240" w:lineRule="auto"/>
        <w:rPr>
          <w:rFonts w:ascii="Calibri" w:eastAsia="Calibri" w:hAnsi="Calibri" w:cs="Arial"/>
          <w:color w:val="000000" w:themeColor="text1"/>
          <w:sz w:val="24"/>
          <w:szCs w:val="24"/>
        </w:rPr>
      </w:pPr>
    </w:p>
    <w:p w14:paraId="219355BF" w14:textId="06B9E812" w:rsidR="00B56935" w:rsidRDefault="00612F8D" w:rsidP="00AA3407">
      <w:pPr>
        <w:spacing w:after="0" w:line="240" w:lineRule="auto"/>
        <w:rPr>
          <w:rFonts w:ascii="Calibri" w:eastAsia="Calibri" w:hAnsi="Calibri" w:cs="Arial"/>
          <w:color w:val="000000" w:themeColor="text1"/>
          <w:sz w:val="24"/>
          <w:szCs w:val="24"/>
        </w:rPr>
      </w:pPr>
      <w:r>
        <w:rPr>
          <w:rFonts w:ascii="Calibri" w:eastAsia="Calibri" w:hAnsi="Calibri" w:cs="Arial"/>
          <w:color w:val="000000" w:themeColor="text1"/>
          <w:sz w:val="24"/>
          <w:szCs w:val="24"/>
        </w:rPr>
        <w:t>“The relocation of iVox Solutions from Martin County to St. Lucie begin</w:t>
      </w:r>
      <w:r w:rsidR="00F140B9">
        <w:rPr>
          <w:rFonts w:ascii="Calibri" w:eastAsia="Calibri" w:hAnsi="Calibri" w:cs="Arial"/>
          <w:color w:val="000000" w:themeColor="text1"/>
          <w:sz w:val="24"/>
          <w:szCs w:val="24"/>
        </w:rPr>
        <w:t>s</w:t>
      </w:r>
      <w:r>
        <w:rPr>
          <w:rFonts w:ascii="Calibri" w:eastAsia="Calibri" w:hAnsi="Calibri" w:cs="Arial"/>
          <w:color w:val="000000" w:themeColor="text1"/>
          <w:sz w:val="24"/>
          <w:szCs w:val="24"/>
        </w:rPr>
        <w:t xml:space="preserve"> in</w:t>
      </w:r>
      <w:r w:rsidR="00EB337B">
        <w:rPr>
          <w:rFonts w:ascii="Calibri" w:eastAsia="Calibri" w:hAnsi="Calibri" w:cs="Arial"/>
          <w:color w:val="000000" w:themeColor="text1"/>
          <w:sz w:val="24"/>
          <w:szCs w:val="24"/>
        </w:rPr>
        <w:t xml:space="preserve"> a matter of days,</w:t>
      </w:r>
      <w:r>
        <w:rPr>
          <w:rFonts w:ascii="Calibri" w:eastAsia="Calibri" w:hAnsi="Calibri" w:cs="Arial"/>
          <w:color w:val="000000" w:themeColor="text1"/>
          <w:sz w:val="24"/>
          <w:szCs w:val="24"/>
        </w:rPr>
        <w:t xml:space="preserve">” </w:t>
      </w:r>
      <w:r w:rsidR="00575413">
        <w:rPr>
          <w:rFonts w:ascii="Calibri" w:eastAsia="Calibri" w:hAnsi="Calibri" w:cs="Arial"/>
          <w:color w:val="000000" w:themeColor="text1"/>
          <w:sz w:val="24"/>
          <w:szCs w:val="24"/>
        </w:rPr>
        <w:t xml:space="preserve">said </w:t>
      </w:r>
      <w:r>
        <w:rPr>
          <w:rFonts w:ascii="Calibri" w:eastAsia="Calibri" w:hAnsi="Calibri" w:cs="Arial"/>
          <w:color w:val="000000" w:themeColor="text1"/>
          <w:sz w:val="24"/>
          <w:szCs w:val="24"/>
        </w:rPr>
        <w:t>EDC President Pete Tesch</w:t>
      </w:r>
      <w:r w:rsidR="00523D27">
        <w:rPr>
          <w:rFonts w:ascii="Calibri" w:eastAsia="Calibri" w:hAnsi="Calibri" w:cs="Arial"/>
          <w:color w:val="000000" w:themeColor="text1"/>
          <w:sz w:val="24"/>
          <w:szCs w:val="24"/>
        </w:rPr>
        <w:t>.</w:t>
      </w:r>
      <w:r>
        <w:rPr>
          <w:rFonts w:ascii="Calibri" w:eastAsia="Calibri" w:hAnsi="Calibri" w:cs="Arial"/>
          <w:color w:val="000000" w:themeColor="text1"/>
          <w:sz w:val="24"/>
          <w:szCs w:val="24"/>
        </w:rPr>
        <w:t xml:space="preserve"> </w:t>
      </w:r>
      <w:r w:rsidR="00805C0B">
        <w:rPr>
          <w:rFonts w:ascii="Calibri" w:eastAsia="Calibri" w:hAnsi="Calibri" w:cs="Arial"/>
          <w:color w:val="000000" w:themeColor="text1"/>
          <w:sz w:val="24"/>
          <w:szCs w:val="24"/>
        </w:rPr>
        <w:t>“The</w:t>
      </w:r>
      <w:r w:rsidR="00071D84">
        <w:rPr>
          <w:rFonts w:ascii="Calibri" w:eastAsia="Calibri" w:hAnsi="Calibri" w:cs="Arial"/>
          <w:color w:val="000000" w:themeColor="text1"/>
          <w:sz w:val="24"/>
          <w:szCs w:val="24"/>
        </w:rPr>
        <w:t xml:space="preserve"> company</w:t>
      </w:r>
      <w:r w:rsidR="00EB337B">
        <w:rPr>
          <w:rFonts w:ascii="Calibri" w:eastAsia="Calibri" w:hAnsi="Calibri" w:cs="Arial"/>
          <w:color w:val="000000" w:themeColor="text1"/>
          <w:sz w:val="24"/>
          <w:szCs w:val="24"/>
        </w:rPr>
        <w:t>’s move</w:t>
      </w:r>
      <w:r w:rsidR="00071D84">
        <w:rPr>
          <w:rFonts w:ascii="Calibri" w:eastAsia="Calibri" w:hAnsi="Calibri" w:cs="Arial"/>
          <w:color w:val="000000" w:themeColor="text1"/>
          <w:sz w:val="24"/>
          <w:szCs w:val="24"/>
        </w:rPr>
        <w:t xml:space="preserve"> </w:t>
      </w:r>
      <w:r w:rsidR="003D4E26">
        <w:rPr>
          <w:rFonts w:ascii="Calibri" w:eastAsia="Calibri" w:hAnsi="Calibri" w:cs="Arial"/>
          <w:color w:val="000000" w:themeColor="text1"/>
          <w:sz w:val="24"/>
          <w:szCs w:val="24"/>
        </w:rPr>
        <w:t xml:space="preserve">represents </w:t>
      </w:r>
      <w:r w:rsidR="00071D84">
        <w:rPr>
          <w:rFonts w:ascii="Calibri" w:eastAsia="Calibri" w:hAnsi="Calibri" w:cs="Arial"/>
          <w:color w:val="000000" w:themeColor="text1"/>
          <w:sz w:val="24"/>
          <w:szCs w:val="24"/>
        </w:rPr>
        <w:t xml:space="preserve">a significant </w:t>
      </w:r>
      <w:r w:rsidR="00EB337B">
        <w:rPr>
          <w:rFonts w:ascii="Calibri" w:eastAsia="Calibri" w:hAnsi="Calibri" w:cs="Arial"/>
          <w:color w:val="000000" w:themeColor="text1"/>
          <w:sz w:val="24"/>
          <w:szCs w:val="24"/>
        </w:rPr>
        <w:t xml:space="preserve">investment </w:t>
      </w:r>
      <w:r w:rsidR="003D4E26">
        <w:rPr>
          <w:rFonts w:ascii="Calibri" w:eastAsia="Calibri" w:hAnsi="Calibri" w:cs="Arial"/>
          <w:color w:val="000000" w:themeColor="text1"/>
          <w:sz w:val="24"/>
          <w:szCs w:val="24"/>
        </w:rPr>
        <w:t>in our region,</w:t>
      </w:r>
      <w:r w:rsidR="00734CC8">
        <w:rPr>
          <w:rFonts w:ascii="Calibri" w:eastAsia="Calibri" w:hAnsi="Calibri" w:cs="Arial"/>
          <w:color w:val="000000" w:themeColor="text1"/>
          <w:sz w:val="24"/>
          <w:szCs w:val="24"/>
        </w:rPr>
        <w:t xml:space="preserve"> </w:t>
      </w:r>
      <w:r w:rsidR="00B56935">
        <w:rPr>
          <w:rFonts w:ascii="Calibri" w:eastAsia="Calibri" w:hAnsi="Calibri" w:cs="Arial"/>
          <w:color w:val="000000" w:themeColor="text1"/>
          <w:sz w:val="24"/>
          <w:szCs w:val="24"/>
        </w:rPr>
        <w:t xml:space="preserve">with both jobs and </w:t>
      </w:r>
      <w:r w:rsidR="00734CC8">
        <w:rPr>
          <w:rFonts w:ascii="Calibri" w:eastAsia="Calibri" w:hAnsi="Calibri" w:cs="Arial"/>
          <w:color w:val="000000" w:themeColor="text1"/>
          <w:sz w:val="24"/>
          <w:szCs w:val="24"/>
        </w:rPr>
        <w:t>capital</w:t>
      </w:r>
      <w:r w:rsidR="00B56935">
        <w:rPr>
          <w:rFonts w:ascii="Calibri" w:eastAsia="Calibri" w:hAnsi="Calibri" w:cs="Arial"/>
          <w:color w:val="000000" w:themeColor="text1"/>
          <w:sz w:val="24"/>
          <w:szCs w:val="24"/>
        </w:rPr>
        <w:t xml:space="preserve"> improvements.”</w:t>
      </w:r>
    </w:p>
    <w:p w14:paraId="2C4D3CB5" w14:textId="77777777" w:rsidR="00B56935" w:rsidRDefault="00B56935" w:rsidP="00AA3407">
      <w:pPr>
        <w:spacing w:after="0" w:line="240" w:lineRule="auto"/>
        <w:rPr>
          <w:rFonts w:ascii="Calibri" w:eastAsia="Calibri" w:hAnsi="Calibri" w:cs="Arial"/>
          <w:color w:val="000000" w:themeColor="text1"/>
          <w:sz w:val="24"/>
          <w:szCs w:val="24"/>
        </w:rPr>
      </w:pPr>
    </w:p>
    <w:p w14:paraId="2A1EA7B3" w14:textId="77777777" w:rsidR="009F1E18" w:rsidRDefault="00B56935" w:rsidP="00AA3407">
      <w:pPr>
        <w:spacing w:after="0" w:line="240" w:lineRule="auto"/>
        <w:rPr>
          <w:rFonts w:ascii="Calibri" w:eastAsia="Calibri" w:hAnsi="Calibri" w:cs="Arial"/>
          <w:color w:val="000000" w:themeColor="text1"/>
          <w:sz w:val="24"/>
          <w:szCs w:val="24"/>
        </w:rPr>
      </w:pPr>
      <w:r>
        <w:rPr>
          <w:rFonts w:ascii="Calibri" w:eastAsia="Calibri" w:hAnsi="Calibri" w:cs="Arial"/>
          <w:color w:val="000000" w:themeColor="text1"/>
          <w:sz w:val="24"/>
          <w:szCs w:val="24"/>
        </w:rPr>
        <w:t xml:space="preserve">Negotiations to </w:t>
      </w:r>
      <w:r w:rsidR="0008780C">
        <w:rPr>
          <w:rFonts w:ascii="Calibri" w:eastAsia="Calibri" w:hAnsi="Calibri" w:cs="Arial"/>
          <w:color w:val="000000" w:themeColor="text1"/>
          <w:sz w:val="24"/>
          <w:szCs w:val="24"/>
        </w:rPr>
        <w:t>secure</w:t>
      </w:r>
      <w:r w:rsidR="00F140B9">
        <w:rPr>
          <w:rFonts w:ascii="Calibri" w:eastAsia="Calibri" w:hAnsi="Calibri" w:cs="Arial"/>
          <w:color w:val="000000" w:themeColor="text1"/>
          <w:sz w:val="24"/>
          <w:szCs w:val="24"/>
        </w:rPr>
        <w:t xml:space="preserve"> </w:t>
      </w:r>
      <w:r w:rsidR="00EB337B">
        <w:rPr>
          <w:rFonts w:ascii="Calibri" w:eastAsia="Calibri" w:hAnsi="Calibri" w:cs="Arial"/>
          <w:color w:val="000000" w:themeColor="text1"/>
          <w:sz w:val="24"/>
          <w:szCs w:val="24"/>
        </w:rPr>
        <w:t xml:space="preserve">the </w:t>
      </w:r>
      <w:r w:rsidR="00F140B9">
        <w:rPr>
          <w:rFonts w:ascii="Calibri" w:eastAsia="Calibri" w:hAnsi="Calibri" w:cs="Arial"/>
          <w:color w:val="000000" w:themeColor="text1"/>
          <w:sz w:val="24"/>
          <w:szCs w:val="24"/>
        </w:rPr>
        <w:t xml:space="preserve">iVox </w:t>
      </w:r>
      <w:r>
        <w:rPr>
          <w:rFonts w:ascii="Calibri" w:eastAsia="Calibri" w:hAnsi="Calibri" w:cs="Arial"/>
          <w:color w:val="000000" w:themeColor="text1"/>
          <w:sz w:val="24"/>
          <w:szCs w:val="24"/>
        </w:rPr>
        <w:t xml:space="preserve">move and </w:t>
      </w:r>
      <w:r w:rsidR="00EB337B">
        <w:rPr>
          <w:rFonts w:ascii="Calibri" w:eastAsia="Calibri" w:hAnsi="Calibri" w:cs="Arial"/>
          <w:color w:val="000000" w:themeColor="text1"/>
          <w:sz w:val="24"/>
          <w:szCs w:val="24"/>
        </w:rPr>
        <w:t xml:space="preserve">relocation </w:t>
      </w:r>
      <w:r w:rsidR="00F140B9">
        <w:rPr>
          <w:rFonts w:ascii="Calibri" w:eastAsia="Calibri" w:hAnsi="Calibri" w:cs="Arial"/>
          <w:color w:val="000000" w:themeColor="text1"/>
          <w:sz w:val="24"/>
          <w:szCs w:val="24"/>
        </w:rPr>
        <w:t xml:space="preserve">to St. </w:t>
      </w:r>
      <w:r>
        <w:rPr>
          <w:rFonts w:ascii="Calibri" w:eastAsia="Calibri" w:hAnsi="Calibri" w:cs="Arial"/>
          <w:color w:val="000000" w:themeColor="text1"/>
          <w:sz w:val="24"/>
          <w:szCs w:val="24"/>
        </w:rPr>
        <w:t>Lucie w</w:t>
      </w:r>
      <w:r w:rsidR="003D4E26">
        <w:rPr>
          <w:rFonts w:ascii="Calibri" w:eastAsia="Calibri" w:hAnsi="Calibri" w:cs="Arial"/>
          <w:color w:val="000000" w:themeColor="text1"/>
          <w:sz w:val="24"/>
          <w:szCs w:val="24"/>
        </w:rPr>
        <w:t>ere</w:t>
      </w:r>
      <w:r>
        <w:rPr>
          <w:rFonts w:ascii="Calibri" w:eastAsia="Calibri" w:hAnsi="Calibri" w:cs="Arial"/>
          <w:color w:val="000000" w:themeColor="text1"/>
          <w:sz w:val="24"/>
          <w:szCs w:val="24"/>
        </w:rPr>
        <w:t xml:space="preserve"> </w:t>
      </w:r>
      <w:r w:rsidR="0008780C">
        <w:rPr>
          <w:rFonts w:ascii="Calibri" w:eastAsia="Calibri" w:hAnsi="Calibri" w:cs="Arial"/>
          <w:color w:val="000000" w:themeColor="text1"/>
          <w:sz w:val="24"/>
          <w:szCs w:val="24"/>
        </w:rPr>
        <w:t>nearly a year in the making, with the EDC</w:t>
      </w:r>
      <w:r>
        <w:rPr>
          <w:rFonts w:ascii="Calibri" w:eastAsia="Calibri" w:hAnsi="Calibri" w:cs="Arial"/>
          <w:color w:val="000000" w:themeColor="text1"/>
          <w:sz w:val="24"/>
          <w:szCs w:val="24"/>
        </w:rPr>
        <w:t xml:space="preserve"> working closely with</w:t>
      </w:r>
      <w:r w:rsidR="00EC48C4">
        <w:rPr>
          <w:rFonts w:ascii="Calibri" w:eastAsia="Calibri" w:hAnsi="Calibri" w:cs="Arial"/>
          <w:color w:val="000000" w:themeColor="text1"/>
          <w:sz w:val="24"/>
          <w:szCs w:val="24"/>
        </w:rPr>
        <w:t xml:space="preserve"> its</w:t>
      </w:r>
      <w:r>
        <w:rPr>
          <w:rFonts w:ascii="Calibri" w:eastAsia="Calibri" w:hAnsi="Calibri" w:cs="Arial"/>
          <w:color w:val="000000" w:themeColor="text1"/>
          <w:sz w:val="24"/>
          <w:szCs w:val="24"/>
        </w:rPr>
        <w:t xml:space="preserve"> partners including </w:t>
      </w:r>
      <w:r w:rsidR="00805C0B">
        <w:rPr>
          <w:rFonts w:ascii="Calibri" w:eastAsia="Calibri" w:hAnsi="Calibri" w:cs="Arial"/>
          <w:color w:val="000000" w:themeColor="text1"/>
          <w:sz w:val="24"/>
          <w:szCs w:val="24"/>
        </w:rPr>
        <w:t>St. Lucie County and the City of Port St. Lucie</w:t>
      </w:r>
      <w:r>
        <w:rPr>
          <w:rFonts w:ascii="Calibri" w:eastAsia="Calibri" w:hAnsi="Calibri" w:cs="Arial"/>
          <w:color w:val="000000" w:themeColor="text1"/>
          <w:sz w:val="24"/>
          <w:szCs w:val="24"/>
        </w:rPr>
        <w:t xml:space="preserve">. </w:t>
      </w:r>
      <w:r w:rsidR="0008780C">
        <w:rPr>
          <w:rFonts w:ascii="Calibri" w:eastAsia="Calibri" w:hAnsi="Calibri" w:cs="Arial"/>
          <w:color w:val="000000" w:themeColor="text1"/>
          <w:sz w:val="24"/>
          <w:szCs w:val="24"/>
        </w:rPr>
        <w:t>“</w:t>
      </w:r>
      <w:r>
        <w:rPr>
          <w:rFonts w:ascii="Calibri" w:eastAsia="Calibri" w:hAnsi="Calibri" w:cs="Arial"/>
          <w:color w:val="000000" w:themeColor="text1"/>
          <w:sz w:val="24"/>
          <w:szCs w:val="24"/>
        </w:rPr>
        <w:t xml:space="preserve">Together we’re demonstrating once again that the Treasure Coast is fast becoming </w:t>
      </w:r>
      <w:r w:rsidR="00805C0B">
        <w:rPr>
          <w:rFonts w:ascii="Calibri" w:eastAsia="Calibri" w:hAnsi="Calibri" w:cs="Arial"/>
          <w:color w:val="000000" w:themeColor="text1"/>
          <w:sz w:val="24"/>
          <w:szCs w:val="24"/>
        </w:rPr>
        <w:t>the most business-friendly location in Florida</w:t>
      </w:r>
      <w:r w:rsidR="0008780C">
        <w:rPr>
          <w:rFonts w:ascii="Calibri" w:eastAsia="Calibri" w:hAnsi="Calibri" w:cs="Arial"/>
          <w:color w:val="000000" w:themeColor="text1"/>
          <w:sz w:val="24"/>
          <w:szCs w:val="24"/>
        </w:rPr>
        <w:t>,” said Tesch.</w:t>
      </w:r>
    </w:p>
    <w:p w14:paraId="75143D7D" w14:textId="77777777" w:rsidR="00805C0B" w:rsidRDefault="00805C0B" w:rsidP="00AA3407">
      <w:pPr>
        <w:spacing w:after="0" w:line="240" w:lineRule="auto"/>
        <w:rPr>
          <w:rFonts w:ascii="Calibri" w:eastAsia="Calibri" w:hAnsi="Calibri" w:cs="Arial"/>
          <w:color w:val="000000" w:themeColor="text1"/>
          <w:sz w:val="24"/>
          <w:szCs w:val="24"/>
        </w:rPr>
      </w:pPr>
    </w:p>
    <w:p w14:paraId="2487DED8" w14:textId="77777777" w:rsidR="00805C0B" w:rsidRDefault="00EB337B" w:rsidP="00AA3407">
      <w:pPr>
        <w:spacing w:after="0" w:line="240" w:lineRule="auto"/>
        <w:rPr>
          <w:rFonts w:ascii="Calibri" w:eastAsia="Calibri" w:hAnsi="Calibri" w:cs="Arial"/>
          <w:color w:val="000000" w:themeColor="text1"/>
          <w:sz w:val="24"/>
          <w:szCs w:val="24"/>
        </w:rPr>
      </w:pPr>
      <w:r>
        <w:rPr>
          <w:rFonts w:ascii="Calibri" w:eastAsia="Calibri" w:hAnsi="Calibri" w:cs="Arial"/>
          <w:color w:val="000000" w:themeColor="text1"/>
          <w:sz w:val="24"/>
          <w:szCs w:val="24"/>
        </w:rPr>
        <w:t>iVox</w:t>
      </w:r>
      <w:r w:rsidR="00805C0B">
        <w:rPr>
          <w:rFonts w:ascii="Calibri" w:eastAsia="Calibri" w:hAnsi="Calibri" w:cs="Arial"/>
          <w:color w:val="000000" w:themeColor="text1"/>
          <w:sz w:val="24"/>
          <w:szCs w:val="24"/>
        </w:rPr>
        <w:t xml:space="preserve"> provides business process outsourcing to diversified industries throughout the U.S.</w:t>
      </w:r>
      <w:r w:rsidR="00734CC8">
        <w:rPr>
          <w:rFonts w:ascii="Calibri" w:eastAsia="Calibri" w:hAnsi="Calibri" w:cs="Arial"/>
          <w:color w:val="000000" w:themeColor="text1"/>
          <w:sz w:val="24"/>
          <w:szCs w:val="24"/>
        </w:rPr>
        <w:t xml:space="preserve">, </w:t>
      </w:r>
      <w:r w:rsidR="00805C0B">
        <w:rPr>
          <w:rFonts w:ascii="Calibri" w:eastAsia="Calibri" w:hAnsi="Calibri" w:cs="Arial"/>
          <w:color w:val="000000" w:themeColor="text1"/>
          <w:sz w:val="24"/>
          <w:szCs w:val="24"/>
        </w:rPr>
        <w:t>and will bring</w:t>
      </w:r>
      <w:r w:rsidR="00071D84">
        <w:rPr>
          <w:rFonts w:ascii="Calibri" w:eastAsia="Calibri" w:hAnsi="Calibri" w:cs="Arial"/>
          <w:color w:val="000000" w:themeColor="text1"/>
          <w:sz w:val="24"/>
          <w:szCs w:val="24"/>
        </w:rPr>
        <w:t xml:space="preserve"> the entirety of its</w:t>
      </w:r>
      <w:r w:rsidR="00805C0B">
        <w:rPr>
          <w:rFonts w:ascii="Calibri" w:eastAsia="Calibri" w:hAnsi="Calibri" w:cs="Arial"/>
          <w:color w:val="000000" w:themeColor="text1"/>
          <w:sz w:val="24"/>
          <w:szCs w:val="24"/>
        </w:rPr>
        <w:t xml:space="preserve"> call-center operations </w:t>
      </w:r>
      <w:r w:rsidR="00071D84">
        <w:rPr>
          <w:rFonts w:ascii="Calibri" w:eastAsia="Calibri" w:hAnsi="Calibri" w:cs="Arial"/>
          <w:color w:val="000000" w:themeColor="text1"/>
          <w:sz w:val="24"/>
          <w:szCs w:val="24"/>
        </w:rPr>
        <w:t xml:space="preserve">from Martin County </w:t>
      </w:r>
      <w:r w:rsidR="00805C0B">
        <w:rPr>
          <w:rFonts w:ascii="Calibri" w:eastAsia="Calibri" w:hAnsi="Calibri" w:cs="Arial"/>
          <w:color w:val="000000" w:themeColor="text1"/>
          <w:sz w:val="24"/>
          <w:szCs w:val="24"/>
        </w:rPr>
        <w:t xml:space="preserve">to its new location at </w:t>
      </w:r>
      <w:r w:rsidR="004D42DC">
        <w:rPr>
          <w:rFonts w:ascii="Calibri" w:eastAsia="Calibri" w:hAnsi="Calibri" w:cs="Arial"/>
          <w:color w:val="000000" w:themeColor="text1"/>
          <w:sz w:val="24"/>
          <w:szCs w:val="24"/>
        </w:rPr>
        <w:t>580 NW University B</w:t>
      </w:r>
      <w:r w:rsidR="001E22A6">
        <w:rPr>
          <w:rFonts w:ascii="Calibri" w:eastAsia="Calibri" w:hAnsi="Calibri" w:cs="Arial"/>
          <w:color w:val="000000" w:themeColor="text1"/>
          <w:sz w:val="24"/>
          <w:szCs w:val="24"/>
        </w:rPr>
        <w:t>oulevard</w:t>
      </w:r>
      <w:r w:rsidR="00650A81">
        <w:rPr>
          <w:rFonts w:ascii="Calibri" w:eastAsia="Calibri" w:hAnsi="Calibri" w:cs="Arial"/>
          <w:color w:val="000000" w:themeColor="text1"/>
          <w:sz w:val="24"/>
          <w:szCs w:val="24"/>
        </w:rPr>
        <w:t xml:space="preserve"> in</w:t>
      </w:r>
      <w:r w:rsidR="001E22A6">
        <w:rPr>
          <w:rFonts w:ascii="Calibri" w:eastAsia="Calibri" w:hAnsi="Calibri" w:cs="Arial"/>
          <w:color w:val="000000" w:themeColor="text1"/>
          <w:sz w:val="24"/>
          <w:szCs w:val="24"/>
        </w:rPr>
        <w:t xml:space="preserve"> Port Lucie.</w:t>
      </w:r>
    </w:p>
    <w:p w14:paraId="0B7CD6D2" w14:textId="77777777" w:rsidR="00734CC8" w:rsidRDefault="00734CC8" w:rsidP="00AA3407">
      <w:pPr>
        <w:spacing w:after="0" w:line="240" w:lineRule="auto"/>
        <w:rPr>
          <w:rFonts w:ascii="Calibri" w:eastAsia="Calibri" w:hAnsi="Calibri" w:cs="Arial"/>
          <w:color w:val="000000" w:themeColor="text1"/>
          <w:sz w:val="24"/>
          <w:szCs w:val="24"/>
        </w:rPr>
      </w:pPr>
    </w:p>
    <w:p w14:paraId="4F49DB4E" w14:textId="77777777" w:rsidR="00734CC8" w:rsidRDefault="00734CC8" w:rsidP="00AA3407">
      <w:pPr>
        <w:spacing w:after="0" w:line="240" w:lineRule="auto"/>
        <w:rPr>
          <w:rFonts w:ascii="Calibri" w:eastAsia="Calibri" w:hAnsi="Calibri" w:cs="Arial"/>
          <w:color w:val="000000" w:themeColor="text1"/>
          <w:sz w:val="24"/>
          <w:szCs w:val="24"/>
        </w:rPr>
      </w:pPr>
      <w:r>
        <w:rPr>
          <w:rFonts w:ascii="Calibri" w:eastAsia="Calibri" w:hAnsi="Calibri" w:cs="Arial"/>
          <w:color w:val="000000" w:themeColor="text1"/>
          <w:sz w:val="24"/>
          <w:szCs w:val="24"/>
        </w:rPr>
        <w:t>“The timing of our move was impeccable,” said iVox founder and CEO Rob Newton. “Our scheduled growth will start in January</w:t>
      </w:r>
      <w:r w:rsidR="00F140B9">
        <w:rPr>
          <w:rFonts w:ascii="Calibri" w:eastAsia="Calibri" w:hAnsi="Calibri" w:cs="Arial"/>
          <w:color w:val="000000" w:themeColor="text1"/>
          <w:sz w:val="24"/>
          <w:szCs w:val="24"/>
        </w:rPr>
        <w:t xml:space="preserve"> 2017</w:t>
      </w:r>
      <w:r>
        <w:rPr>
          <w:rFonts w:ascii="Calibri" w:eastAsia="Calibri" w:hAnsi="Calibri" w:cs="Arial"/>
          <w:color w:val="000000" w:themeColor="text1"/>
          <w:sz w:val="24"/>
          <w:szCs w:val="24"/>
        </w:rPr>
        <w:t xml:space="preserve"> as we begin recruiting new employees. We’re looking at outstanding growth</w:t>
      </w:r>
      <w:r w:rsidR="00071D84">
        <w:rPr>
          <w:rFonts w:ascii="Calibri" w:eastAsia="Calibri" w:hAnsi="Calibri" w:cs="Arial"/>
          <w:color w:val="000000" w:themeColor="text1"/>
          <w:sz w:val="24"/>
          <w:szCs w:val="24"/>
        </w:rPr>
        <w:t xml:space="preserve"> </w:t>
      </w:r>
      <w:r w:rsidR="00F140B9">
        <w:rPr>
          <w:rFonts w:ascii="Calibri" w:eastAsia="Calibri" w:hAnsi="Calibri" w:cs="Arial"/>
          <w:color w:val="000000" w:themeColor="text1"/>
          <w:sz w:val="24"/>
          <w:szCs w:val="24"/>
        </w:rPr>
        <w:t xml:space="preserve">during the next 18 months, to the tune of </w:t>
      </w:r>
      <w:r>
        <w:rPr>
          <w:rFonts w:ascii="Calibri" w:eastAsia="Calibri" w:hAnsi="Calibri" w:cs="Arial"/>
          <w:color w:val="000000" w:themeColor="text1"/>
          <w:sz w:val="24"/>
          <w:szCs w:val="24"/>
        </w:rPr>
        <w:t>200 percent</w:t>
      </w:r>
      <w:r w:rsidR="00F140B9">
        <w:rPr>
          <w:rFonts w:ascii="Calibri" w:eastAsia="Calibri" w:hAnsi="Calibri" w:cs="Arial"/>
          <w:color w:val="000000" w:themeColor="text1"/>
          <w:sz w:val="24"/>
          <w:szCs w:val="24"/>
        </w:rPr>
        <w:t>.”</w:t>
      </w:r>
    </w:p>
    <w:p w14:paraId="5F6F0ED5" w14:textId="77777777" w:rsidR="00734CC8" w:rsidRDefault="00734CC8" w:rsidP="00AA3407">
      <w:pPr>
        <w:spacing w:after="0" w:line="240" w:lineRule="auto"/>
        <w:rPr>
          <w:rFonts w:ascii="Calibri" w:eastAsia="Calibri" w:hAnsi="Calibri" w:cs="Arial"/>
          <w:color w:val="000000" w:themeColor="text1"/>
          <w:sz w:val="24"/>
          <w:szCs w:val="24"/>
        </w:rPr>
      </w:pPr>
    </w:p>
    <w:p w14:paraId="4298F6DE" w14:textId="77777777" w:rsidR="00071D84" w:rsidRDefault="001E22A6" w:rsidP="00AA3407">
      <w:pPr>
        <w:spacing w:after="0" w:line="240" w:lineRule="auto"/>
        <w:rPr>
          <w:rFonts w:ascii="Calibri" w:eastAsia="Calibri" w:hAnsi="Calibri" w:cs="Arial"/>
          <w:color w:val="000000" w:themeColor="text1"/>
          <w:sz w:val="24"/>
          <w:szCs w:val="24"/>
        </w:rPr>
      </w:pPr>
      <w:r>
        <w:rPr>
          <w:rFonts w:ascii="Calibri" w:eastAsia="Calibri" w:hAnsi="Calibri" w:cs="Arial"/>
          <w:color w:val="000000" w:themeColor="text1"/>
          <w:sz w:val="24"/>
          <w:szCs w:val="24"/>
        </w:rPr>
        <w:t>The new call center provide</w:t>
      </w:r>
      <w:r w:rsidR="00F140B9">
        <w:rPr>
          <w:rFonts w:ascii="Calibri" w:eastAsia="Calibri" w:hAnsi="Calibri" w:cs="Arial"/>
          <w:color w:val="000000" w:themeColor="text1"/>
          <w:sz w:val="24"/>
          <w:szCs w:val="24"/>
        </w:rPr>
        <w:t>s</w:t>
      </w:r>
      <w:r>
        <w:rPr>
          <w:rFonts w:ascii="Calibri" w:eastAsia="Calibri" w:hAnsi="Calibri" w:cs="Arial"/>
          <w:color w:val="000000" w:themeColor="text1"/>
          <w:sz w:val="24"/>
          <w:szCs w:val="24"/>
        </w:rPr>
        <w:t xml:space="preserve"> ample room for</w:t>
      </w:r>
      <w:r w:rsidR="00F140B9">
        <w:rPr>
          <w:rFonts w:ascii="Calibri" w:eastAsia="Calibri" w:hAnsi="Calibri" w:cs="Arial"/>
          <w:color w:val="000000" w:themeColor="text1"/>
          <w:sz w:val="24"/>
          <w:szCs w:val="24"/>
        </w:rPr>
        <w:t xml:space="preserve"> expansion,</w:t>
      </w:r>
      <w:r>
        <w:rPr>
          <w:rFonts w:ascii="Calibri" w:eastAsia="Calibri" w:hAnsi="Calibri" w:cs="Arial"/>
          <w:color w:val="000000" w:themeColor="text1"/>
          <w:sz w:val="24"/>
          <w:szCs w:val="24"/>
        </w:rPr>
        <w:t xml:space="preserve"> with</w:t>
      </w:r>
      <w:r w:rsidR="00071D84">
        <w:rPr>
          <w:rFonts w:ascii="Calibri" w:eastAsia="Calibri" w:hAnsi="Calibri" w:cs="Arial"/>
          <w:color w:val="000000" w:themeColor="text1"/>
          <w:sz w:val="24"/>
          <w:szCs w:val="24"/>
        </w:rPr>
        <w:t xml:space="preserve"> 33,000 square feet, </w:t>
      </w:r>
      <w:r>
        <w:rPr>
          <w:rFonts w:ascii="Calibri" w:eastAsia="Calibri" w:hAnsi="Calibri" w:cs="Arial"/>
          <w:color w:val="000000" w:themeColor="text1"/>
          <w:sz w:val="24"/>
          <w:szCs w:val="24"/>
        </w:rPr>
        <w:t xml:space="preserve">more than double the size of </w:t>
      </w:r>
      <w:r w:rsidR="00F140B9">
        <w:rPr>
          <w:rFonts w:ascii="Calibri" w:eastAsia="Calibri" w:hAnsi="Calibri" w:cs="Arial"/>
          <w:color w:val="000000" w:themeColor="text1"/>
          <w:sz w:val="24"/>
          <w:szCs w:val="24"/>
        </w:rPr>
        <w:t>iVox’s</w:t>
      </w:r>
      <w:r>
        <w:rPr>
          <w:rFonts w:ascii="Calibri" w:eastAsia="Calibri" w:hAnsi="Calibri" w:cs="Arial"/>
          <w:color w:val="000000" w:themeColor="text1"/>
          <w:sz w:val="24"/>
          <w:szCs w:val="24"/>
        </w:rPr>
        <w:t xml:space="preserve"> current </w:t>
      </w:r>
      <w:r w:rsidR="00AF4163">
        <w:rPr>
          <w:rFonts w:ascii="Calibri" w:eastAsia="Calibri" w:hAnsi="Calibri" w:cs="Arial"/>
          <w:color w:val="000000" w:themeColor="text1"/>
          <w:sz w:val="24"/>
          <w:szCs w:val="24"/>
        </w:rPr>
        <w:t xml:space="preserve">call </w:t>
      </w:r>
      <w:r>
        <w:rPr>
          <w:rFonts w:ascii="Calibri" w:eastAsia="Calibri" w:hAnsi="Calibri" w:cs="Arial"/>
          <w:color w:val="000000" w:themeColor="text1"/>
          <w:sz w:val="24"/>
          <w:szCs w:val="24"/>
        </w:rPr>
        <w:t>center.</w:t>
      </w:r>
    </w:p>
    <w:p w14:paraId="0143754C" w14:textId="77777777" w:rsidR="00071D84" w:rsidRDefault="00071D84" w:rsidP="00AA3407">
      <w:pPr>
        <w:spacing w:after="0" w:line="240" w:lineRule="auto"/>
        <w:rPr>
          <w:rFonts w:ascii="Calibri" w:eastAsia="Calibri" w:hAnsi="Calibri" w:cs="Arial"/>
          <w:color w:val="000000" w:themeColor="text1"/>
          <w:sz w:val="24"/>
          <w:szCs w:val="24"/>
        </w:rPr>
      </w:pPr>
    </w:p>
    <w:p w14:paraId="13F7A580" w14:textId="77777777" w:rsidR="00071D84" w:rsidRDefault="00071D84" w:rsidP="00AA3407">
      <w:pPr>
        <w:spacing w:after="0" w:line="240" w:lineRule="auto"/>
        <w:rPr>
          <w:rFonts w:ascii="Calibri" w:eastAsia="Calibri" w:hAnsi="Calibri" w:cs="Arial"/>
          <w:color w:val="000000" w:themeColor="text1"/>
          <w:sz w:val="24"/>
          <w:szCs w:val="24"/>
        </w:rPr>
      </w:pPr>
      <w:r>
        <w:rPr>
          <w:rFonts w:ascii="Calibri" w:eastAsia="Calibri" w:hAnsi="Calibri" w:cs="Arial"/>
          <w:color w:val="000000" w:themeColor="text1"/>
          <w:sz w:val="24"/>
          <w:szCs w:val="24"/>
        </w:rPr>
        <w:t>“The new location appealed to us</w:t>
      </w:r>
      <w:r w:rsidR="006E4A37">
        <w:rPr>
          <w:rFonts w:ascii="Calibri" w:eastAsia="Calibri" w:hAnsi="Calibri" w:cs="Arial"/>
          <w:color w:val="000000" w:themeColor="text1"/>
          <w:sz w:val="24"/>
          <w:szCs w:val="24"/>
        </w:rPr>
        <w:t xml:space="preserve"> on many levels,</w:t>
      </w:r>
      <w:r>
        <w:rPr>
          <w:rFonts w:ascii="Calibri" w:eastAsia="Calibri" w:hAnsi="Calibri" w:cs="Arial"/>
          <w:color w:val="000000" w:themeColor="text1"/>
          <w:sz w:val="24"/>
          <w:szCs w:val="24"/>
        </w:rPr>
        <w:t>” said Newton. “</w:t>
      </w:r>
      <w:r w:rsidR="006E4A37">
        <w:rPr>
          <w:rFonts w:ascii="Calibri" w:eastAsia="Calibri" w:hAnsi="Calibri" w:cs="Arial"/>
          <w:color w:val="000000" w:themeColor="text1"/>
          <w:sz w:val="24"/>
          <w:szCs w:val="24"/>
        </w:rPr>
        <w:t xml:space="preserve">Most of </w:t>
      </w:r>
      <w:r w:rsidR="001E22A6">
        <w:rPr>
          <w:rFonts w:ascii="Calibri" w:eastAsia="Calibri" w:hAnsi="Calibri" w:cs="Arial"/>
          <w:color w:val="000000" w:themeColor="text1"/>
          <w:sz w:val="24"/>
          <w:szCs w:val="24"/>
        </w:rPr>
        <w:t>our talent base, about</w:t>
      </w:r>
      <w:r>
        <w:rPr>
          <w:rFonts w:ascii="Calibri" w:eastAsia="Calibri" w:hAnsi="Calibri" w:cs="Arial"/>
          <w:color w:val="000000" w:themeColor="text1"/>
          <w:sz w:val="24"/>
          <w:szCs w:val="24"/>
        </w:rPr>
        <w:t xml:space="preserve"> 85 percent</w:t>
      </w:r>
      <w:r w:rsidR="006E4A37">
        <w:rPr>
          <w:rFonts w:ascii="Calibri" w:eastAsia="Calibri" w:hAnsi="Calibri" w:cs="Arial"/>
          <w:color w:val="000000" w:themeColor="text1"/>
          <w:sz w:val="24"/>
          <w:szCs w:val="24"/>
        </w:rPr>
        <w:t xml:space="preserve"> in fact</w:t>
      </w:r>
      <w:r w:rsidR="001E22A6">
        <w:rPr>
          <w:rFonts w:ascii="Calibri" w:eastAsia="Calibri" w:hAnsi="Calibri" w:cs="Arial"/>
          <w:color w:val="000000" w:themeColor="text1"/>
          <w:sz w:val="24"/>
          <w:szCs w:val="24"/>
        </w:rPr>
        <w:t>, lives in St. Lucie County. This will be so much better for them</w:t>
      </w:r>
      <w:r w:rsidR="00AF4163">
        <w:rPr>
          <w:rFonts w:ascii="Calibri" w:eastAsia="Calibri" w:hAnsi="Calibri" w:cs="Arial"/>
          <w:color w:val="000000" w:themeColor="text1"/>
          <w:sz w:val="24"/>
          <w:szCs w:val="24"/>
        </w:rPr>
        <w:t xml:space="preserve"> and the company</w:t>
      </w:r>
      <w:r w:rsidR="006E4A37">
        <w:rPr>
          <w:rFonts w:ascii="Calibri" w:eastAsia="Calibri" w:hAnsi="Calibri" w:cs="Arial"/>
          <w:color w:val="000000" w:themeColor="text1"/>
          <w:sz w:val="24"/>
          <w:szCs w:val="24"/>
        </w:rPr>
        <w:t>.</w:t>
      </w:r>
      <w:r>
        <w:rPr>
          <w:rFonts w:ascii="Calibri" w:eastAsia="Calibri" w:hAnsi="Calibri" w:cs="Arial"/>
          <w:color w:val="000000" w:themeColor="text1"/>
          <w:sz w:val="24"/>
          <w:szCs w:val="24"/>
        </w:rPr>
        <w:t xml:space="preserve"> </w:t>
      </w:r>
      <w:r w:rsidR="00B56935">
        <w:rPr>
          <w:rFonts w:ascii="Calibri" w:eastAsia="Calibri" w:hAnsi="Calibri" w:cs="Arial"/>
          <w:color w:val="000000" w:themeColor="text1"/>
          <w:sz w:val="24"/>
          <w:szCs w:val="24"/>
        </w:rPr>
        <w:t>T</w:t>
      </w:r>
      <w:r>
        <w:rPr>
          <w:rFonts w:ascii="Calibri" w:eastAsia="Calibri" w:hAnsi="Calibri" w:cs="Arial"/>
          <w:color w:val="000000" w:themeColor="text1"/>
          <w:sz w:val="24"/>
          <w:szCs w:val="24"/>
        </w:rPr>
        <w:t>here was very little build-out that needed to be acco</w:t>
      </w:r>
      <w:r w:rsidR="00B56935">
        <w:rPr>
          <w:rFonts w:ascii="Calibri" w:eastAsia="Calibri" w:hAnsi="Calibri" w:cs="Arial"/>
          <w:color w:val="000000" w:themeColor="text1"/>
          <w:sz w:val="24"/>
          <w:szCs w:val="24"/>
        </w:rPr>
        <w:t xml:space="preserve">mplished to occupy the building, and that alone makes for </w:t>
      </w:r>
      <w:r>
        <w:rPr>
          <w:rFonts w:ascii="Calibri" w:eastAsia="Calibri" w:hAnsi="Calibri" w:cs="Arial"/>
          <w:color w:val="000000" w:themeColor="text1"/>
          <w:sz w:val="24"/>
          <w:szCs w:val="24"/>
        </w:rPr>
        <w:t>a very fast</w:t>
      </w:r>
      <w:r w:rsidR="00AF4163">
        <w:rPr>
          <w:rFonts w:ascii="Calibri" w:eastAsia="Calibri" w:hAnsi="Calibri" w:cs="Arial"/>
          <w:color w:val="000000" w:themeColor="text1"/>
          <w:sz w:val="24"/>
          <w:szCs w:val="24"/>
        </w:rPr>
        <w:t xml:space="preserve"> and smooth</w:t>
      </w:r>
      <w:r>
        <w:rPr>
          <w:rFonts w:ascii="Calibri" w:eastAsia="Calibri" w:hAnsi="Calibri" w:cs="Arial"/>
          <w:color w:val="000000" w:themeColor="text1"/>
          <w:sz w:val="24"/>
          <w:szCs w:val="24"/>
        </w:rPr>
        <w:t xml:space="preserve"> transition.”</w:t>
      </w:r>
    </w:p>
    <w:p w14:paraId="1E94DE85" w14:textId="77777777" w:rsidR="001E22A6" w:rsidRDefault="001E22A6" w:rsidP="00AA3407">
      <w:pPr>
        <w:spacing w:after="0" w:line="240" w:lineRule="auto"/>
        <w:rPr>
          <w:rFonts w:ascii="Calibri" w:eastAsia="Calibri" w:hAnsi="Calibri" w:cs="Arial"/>
          <w:color w:val="000000" w:themeColor="text1"/>
          <w:sz w:val="24"/>
          <w:szCs w:val="24"/>
        </w:rPr>
      </w:pPr>
    </w:p>
    <w:p w14:paraId="50294A14" w14:textId="77777777" w:rsidR="006A00BC" w:rsidRDefault="0008780C" w:rsidP="00AA3407">
      <w:pPr>
        <w:spacing w:after="0" w:line="240" w:lineRule="auto"/>
        <w:rPr>
          <w:rFonts w:ascii="Calibri" w:eastAsia="Calibri" w:hAnsi="Calibri" w:cs="Arial"/>
          <w:color w:val="000000" w:themeColor="text1"/>
          <w:sz w:val="24"/>
          <w:szCs w:val="24"/>
        </w:rPr>
      </w:pPr>
      <w:r>
        <w:rPr>
          <w:rFonts w:ascii="Calibri" w:eastAsia="Calibri" w:hAnsi="Calibri" w:cs="Arial"/>
          <w:color w:val="000000" w:themeColor="text1"/>
          <w:sz w:val="24"/>
          <w:szCs w:val="24"/>
        </w:rPr>
        <w:t>As job recruitment begins</w:t>
      </w:r>
      <w:r w:rsidR="0088411F">
        <w:rPr>
          <w:rFonts w:ascii="Calibri" w:eastAsia="Calibri" w:hAnsi="Calibri" w:cs="Arial"/>
          <w:color w:val="000000" w:themeColor="text1"/>
          <w:sz w:val="24"/>
          <w:szCs w:val="24"/>
        </w:rPr>
        <w:t xml:space="preserve"> the company is </w:t>
      </w:r>
      <w:r w:rsidR="00D33D51">
        <w:rPr>
          <w:rFonts w:ascii="Calibri" w:eastAsia="Calibri" w:hAnsi="Calibri" w:cs="Arial"/>
          <w:color w:val="000000" w:themeColor="text1"/>
          <w:sz w:val="24"/>
          <w:szCs w:val="24"/>
        </w:rPr>
        <w:t xml:space="preserve">hiring </w:t>
      </w:r>
      <w:r w:rsidR="00D33D51" w:rsidRPr="00D33D51">
        <w:rPr>
          <w:rFonts w:ascii="Calibri" w:eastAsia="Calibri" w:hAnsi="Calibri" w:cs="Arial"/>
          <w:color w:val="000000" w:themeColor="text1"/>
          <w:sz w:val="24"/>
          <w:szCs w:val="24"/>
        </w:rPr>
        <w:t>Customer Care Representatives and Inbound Sales Agents</w:t>
      </w:r>
      <w:r w:rsidR="00D33D51">
        <w:rPr>
          <w:rFonts w:ascii="Calibri" w:eastAsia="Calibri" w:hAnsi="Calibri" w:cs="Arial"/>
          <w:color w:val="000000" w:themeColor="text1"/>
          <w:sz w:val="24"/>
          <w:szCs w:val="24"/>
        </w:rPr>
        <w:t>, along with</w:t>
      </w:r>
      <w:r w:rsidR="00D33D51" w:rsidRPr="00D33D51">
        <w:rPr>
          <w:rFonts w:ascii="Calibri" w:eastAsia="Calibri" w:hAnsi="Calibri" w:cs="Arial"/>
          <w:color w:val="000000" w:themeColor="text1"/>
          <w:sz w:val="24"/>
          <w:szCs w:val="24"/>
        </w:rPr>
        <w:t xml:space="preserve"> </w:t>
      </w:r>
      <w:r w:rsidR="00D33D51">
        <w:rPr>
          <w:rFonts w:ascii="Calibri" w:eastAsia="Calibri" w:hAnsi="Calibri" w:cs="Arial"/>
          <w:color w:val="000000" w:themeColor="text1"/>
          <w:sz w:val="24"/>
          <w:szCs w:val="24"/>
        </w:rPr>
        <w:t xml:space="preserve">supervisory and </w:t>
      </w:r>
      <w:r w:rsidR="00D33D51" w:rsidRPr="00D33D51">
        <w:rPr>
          <w:rFonts w:ascii="Calibri" w:eastAsia="Calibri" w:hAnsi="Calibri" w:cs="Arial"/>
          <w:color w:val="000000" w:themeColor="text1"/>
          <w:sz w:val="24"/>
          <w:szCs w:val="24"/>
        </w:rPr>
        <w:t>management positions</w:t>
      </w:r>
      <w:r w:rsidR="00D33D51">
        <w:rPr>
          <w:rFonts w:ascii="Calibri" w:eastAsia="Calibri" w:hAnsi="Calibri" w:cs="Arial"/>
          <w:color w:val="000000" w:themeColor="text1"/>
          <w:sz w:val="24"/>
          <w:szCs w:val="24"/>
        </w:rPr>
        <w:t>.</w:t>
      </w:r>
    </w:p>
    <w:p w14:paraId="56376BEA" w14:textId="77777777" w:rsidR="0015330E" w:rsidRDefault="0015330E" w:rsidP="00AA3407">
      <w:pPr>
        <w:spacing w:after="0" w:line="240" w:lineRule="auto"/>
        <w:rPr>
          <w:rFonts w:ascii="Calibri" w:eastAsia="Calibri" w:hAnsi="Calibri" w:cs="Arial"/>
          <w:color w:val="000000" w:themeColor="text1"/>
          <w:sz w:val="24"/>
          <w:szCs w:val="24"/>
        </w:rPr>
      </w:pPr>
    </w:p>
    <w:p w14:paraId="5B0BB479" w14:textId="77777777" w:rsidR="006A00BC" w:rsidRDefault="006A00BC" w:rsidP="00AA3407">
      <w:pPr>
        <w:spacing w:after="0" w:line="240" w:lineRule="auto"/>
        <w:rPr>
          <w:rFonts w:ascii="Calibri" w:eastAsia="Calibri" w:hAnsi="Calibri" w:cs="Arial"/>
          <w:color w:val="000000" w:themeColor="text1"/>
          <w:sz w:val="24"/>
          <w:szCs w:val="24"/>
        </w:rPr>
      </w:pPr>
      <w:r>
        <w:rPr>
          <w:rFonts w:ascii="Calibri" w:eastAsia="Calibri" w:hAnsi="Calibri" w:cs="Arial"/>
          <w:color w:val="000000" w:themeColor="text1"/>
          <w:sz w:val="24"/>
          <w:szCs w:val="24"/>
        </w:rPr>
        <w:t xml:space="preserve">“We are thrilled to have iVox Solutions </w:t>
      </w:r>
      <w:r w:rsidR="00AA1C4E">
        <w:rPr>
          <w:rFonts w:ascii="Calibri" w:eastAsia="Calibri" w:hAnsi="Calibri" w:cs="Arial"/>
          <w:color w:val="000000" w:themeColor="text1"/>
          <w:sz w:val="24"/>
          <w:szCs w:val="24"/>
        </w:rPr>
        <w:t>relocating</w:t>
      </w:r>
      <w:r>
        <w:rPr>
          <w:rFonts w:ascii="Calibri" w:eastAsia="Calibri" w:hAnsi="Calibri" w:cs="Arial"/>
          <w:color w:val="000000" w:themeColor="text1"/>
          <w:sz w:val="24"/>
          <w:szCs w:val="24"/>
        </w:rPr>
        <w:t xml:space="preserve"> to St. Lucie County,” St. Lucie County Commission Chairman Chris Dzadovsky said. “This is an excellent employment opportunity which will add</w:t>
      </w:r>
      <w:r w:rsidR="00A74A80">
        <w:rPr>
          <w:rFonts w:ascii="Calibri" w:eastAsia="Calibri" w:hAnsi="Calibri" w:cs="Arial"/>
          <w:color w:val="000000" w:themeColor="text1"/>
          <w:sz w:val="24"/>
          <w:szCs w:val="24"/>
        </w:rPr>
        <w:t xml:space="preserve"> 300</w:t>
      </w:r>
      <w:r w:rsidRPr="00ED3ABD">
        <w:rPr>
          <w:rFonts w:ascii="Calibri" w:eastAsia="Calibri" w:hAnsi="Calibri" w:cs="Arial"/>
          <w:color w:val="000000" w:themeColor="text1"/>
          <w:sz w:val="24"/>
          <w:szCs w:val="24"/>
        </w:rPr>
        <w:t xml:space="preserve"> </w:t>
      </w:r>
      <w:r w:rsidR="00510DCD">
        <w:rPr>
          <w:rFonts w:ascii="Calibri" w:eastAsia="Calibri" w:hAnsi="Calibri" w:cs="Arial"/>
          <w:color w:val="000000" w:themeColor="text1"/>
          <w:sz w:val="24"/>
          <w:szCs w:val="24"/>
        </w:rPr>
        <w:t xml:space="preserve">call center and office </w:t>
      </w:r>
      <w:r>
        <w:rPr>
          <w:rFonts w:ascii="Calibri" w:eastAsia="Calibri" w:hAnsi="Calibri" w:cs="Arial"/>
          <w:color w:val="000000" w:themeColor="text1"/>
          <w:sz w:val="24"/>
          <w:szCs w:val="24"/>
        </w:rPr>
        <w:t>jobs to our area.”</w:t>
      </w:r>
    </w:p>
    <w:p w14:paraId="6B1767F6" w14:textId="77777777" w:rsidR="006A00BC" w:rsidRDefault="006A00BC" w:rsidP="00AA3407">
      <w:pPr>
        <w:spacing w:after="0" w:line="240" w:lineRule="auto"/>
        <w:rPr>
          <w:rFonts w:ascii="Calibri" w:eastAsia="Calibri" w:hAnsi="Calibri" w:cs="Arial"/>
          <w:color w:val="000000" w:themeColor="text1"/>
          <w:sz w:val="24"/>
          <w:szCs w:val="24"/>
        </w:rPr>
      </w:pPr>
    </w:p>
    <w:p w14:paraId="5A1EABC2" w14:textId="25089D75" w:rsidR="00AA3407" w:rsidRDefault="00657E34" w:rsidP="000D23B1">
      <w:pPr>
        <w:spacing w:after="0" w:line="240" w:lineRule="auto"/>
        <w:rPr>
          <w:rFonts w:ascii="Calibri" w:eastAsia="Calibri" w:hAnsi="Calibri" w:cs="Arial"/>
          <w:sz w:val="24"/>
          <w:szCs w:val="24"/>
        </w:rPr>
      </w:pPr>
      <w:r>
        <w:rPr>
          <w:rFonts w:ascii="Calibri" w:eastAsia="Calibri" w:hAnsi="Calibri" w:cs="Arial"/>
          <w:color w:val="000000" w:themeColor="text1"/>
          <w:sz w:val="24"/>
          <w:szCs w:val="24"/>
        </w:rPr>
        <w:t>P</w:t>
      </w:r>
      <w:r w:rsidR="0088411F">
        <w:rPr>
          <w:rFonts w:ascii="Calibri" w:eastAsia="Calibri" w:hAnsi="Calibri" w:cs="Arial"/>
          <w:color w:val="000000" w:themeColor="text1"/>
          <w:sz w:val="24"/>
          <w:szCs w:val="24"/>
        </w:rPr>
        <w:t xml:space="preserve">roviding business </w:t>
      </w:r>
      <w:r w:rsidR="006E4A37">
        <w:rPr>
          <w:rFonts w:ascii="Calibri" w:eastAsia="Calibri" w:hAnsi="Calibri" w:cs="Arial"/>
          <w:color w:val="000000" w:themeColor="text1"/>
          <w:sz w:val="24"/>
          <w:szCs w:val="24"/>
        </w:rPr>
        <w:t>processing outsourcing,</w:t>
      </w:r>
      <w:r w:rsidR="000D23B1">
        <w:rPr>
          <w:rFonts w:ascii="Calibri" w:eastAsia="Calibri" w:hAnsi="Calibri" w:cs="Arial"/>
          <w:color w:val="000000" w:themeColor="text1"/>
          <w:sz w:val="24"/>
          <w:szCs w:val="24"/>
        </w:rPr>
        <w:t xml:space="preserve"> iVox serves</w:t>
      </w:r>
      <w:r w:rsidR="00B56935">
        <w:rPr>
          <w:rFonts w:ascii="Calibri" w:eastAsia="Calibri" w:hAnsi="Calibri" w:cs="Arial"/>
          <w:color w:val="000000" w:themeColor="text1"/>
          <w:sz w:val="24"/>
          <w:szCs w:val="24"/>
        </w:rPr>
        <w:t xml:space="preserve"> utilities, global telecom operations, and provides cellular customer </w:t>
      </w:r>
      <w:r>
        <w:rPr>
          <w:rFonts w:ascii="Calibri" w:eastAsia="Calibri" w:hAnsi="Calibri" w:cs="Arial"/>
          <w:color w:val="000000" w:themeColor="text1"/>
          <w:sz w:val="24"/>
          <w:szCs w:val="24"/>
        </w:rPr>
        <w:t>care and technical support, said</w:t>
      </w:r>
      <w:r w:rsidR="00B56935">
        <w:rPr>
          <w:rFonts w:ascii="Calibri" w:eastAsia="Calibri" w:hAnsi="Calibri" w:cs="Arial"/>
          <w:color w:val="000000" w:themeColor="text1"/>
          <w:sz w:val="24"/>
          <w:szCs w:val="24"/>
        </w:rPr>
        <w:t xml:space="preserve"> Newton</w:t>
      </w:r>
      <w:r>
        <w:rPr>
          <w:rFonts w:ascii="Calibri" w:eastAsia="Calibri" w:hAnsi="Calibri" w:cs="Arial"/>
          <w:color w:val="000000" w:themeColor="text1"/>
          <w:sz w:val="24"/>
          <w:szCs w:val="24"/>
        </w:rPr>
        <w:t>, iVox founder</w:t>
      </w:r>
      <w:r w:rsidR="00B56935">
        <w:rPr>
          <w:rFonts w:ascii="Calibri" w:eastAsia="Calibri" w:hAnsi="Calibri" w:cs="Arial"/>
          <w:color w:val="000000" w:themeColor="text1"/>
          <w:sz w:val="24"/>
          <w:szCs w:val="24"/>
        </w:rPr>
        <w:t>.</w:t>
      </w:r>
      <w:r w:rsidR="000D23B1">
        <w:rPr>
          <w:rFonts w:ascii="Calibri" w:eastAsia="Calibri" w:hAnsi="Calibri" w:cs="Arial"/>
          <w:sz w:val="24"/>
          <w:szCs w:val="24"/>
        </w:rPr>
        <w:t xml:space="preserve"> Founded in</w:t>
      </w:r>
      <w:r w:rsidR="001000C5">
        <w:rPr>
          <w:rFonts w:ascii="Calibri" w:eastAsia="Calibri" w:hAnsi="Calibri" w:cs="Arial"/>
          <w:sz w:val="24"/>
          <w:szCs w:val="24"/>
        </w:rPr>
        <w:t xml:space="preserve"> 2003 as a home-based business in Martin County, the company has evolved from</w:t>
      </w:r>
      <w:r w:rsidR="006E4A37">
        <w:rPr>
          <w:rFonts w:ascii="Calibri" w:eastAsia="Calibri" w:hAnsi="Calibri" w:cs="Arial"/>
          <w:sz w:val="24"/>
          <w:szCs w:val="24"/>
        </w:rPr>
        <w:t xml:space="preserve"> a cottage industry with</w:t>
      </w:r>
      <w:r w:rsidR="001000C5">
        <w:rPr>
          <w:rFonts w:ascii="Calibri" w:eastAsia="Calibri" w:hAnsi="Calibri" w:cs="Arial"/>
          <w:sz w:val="24"/>
          <w:szCs w:val="24"/>
        </w:rPr>
        <w:t xml:space="preserve"> six employees to what will soon be 700.</w:t>
      </w:r>
    </w:p>
    <w:p w14:paraId="56B7C9A0" w14:textId="77777777" w:rsidR="00CF6004" w:rsidRDefault="00CF6004" w:rsidP="000D23B1">
      <w:pPr>
        <w:spacing w:after="0" w:line="240" w:lineRule="auto"/>
        <w:rPr>
          <w:rFonts w:ascii="Calibri" w:eastAsia="Calibri" w:hAnsi="Calibri" w:cs="Arial"/>
          <w:sz w:val="24"/>
          <w:szCs w:val="24"/>
        </w:rPr>
      </w:pPr>
    </w:p>
    <w:p w14:paraId="2586FEBF" w14:textId="633A502B" w:rsidR="001000C5" w:rsidRDefault="00523D27" w:rsidP="000D23B1">
      <w:pPr>
        <w:spacing w:after="0" w:line="240" w:lineRule="auto"/>
        <w:rPr>
          <w:rFonts w:ascii="Calibri" w:eastAsia="Calibri" w:hAnsi="Calibri" w:cs="Arial"/>
          <w:sz w:val="24"/>
          <w:szCs w:val="24"/>
        </w:rPr>
      </w:pPr>
      <w:r>
        <w:rPr>
          <w:rFonts w:ascii="Calibri" w:eastAsia="Calibri" w:hAnsi="Calibri" w:cs="Arial"/>
          <w:sz w:val="24"/>
          <w:szCs w:val="24"/>
        </w:rPr>
        <w:t>“We are happy to see several of our industrial sectors expanding, especially the healthcare and professional sectors, and at the crossroads of these two, we find an industry leader like iVox Solutions,” said City of Port St. Lucie Mayor Greg Oravec. “We’re very proud that they now call Port St. Lucie home and will be putting our residents to work.”</w:t>
      </w:r>
    </w:p>
    <w:p w14:paraId="63BED60A" w14:textId="77777777" w:rsidR="00CF6004" w:rsidRDefault="00CF6004" w:rsidP="000D23B1">
      <w:pPr>
        <w:spacing w:after="0" w:line="240" w:lineRule="auto"/>
        <w:rPr>
          <w:rFonts w:ascii="Calibri" w:eastAsia="Calibri" w:hAnsi="Calibri" w:cs="Arial"/>
          <w:sz w:val="24"/>
          <w:szCs w:val="24"/>
        </w:rPr>
      </w:pPr>
    </w:p>
    <w:p w14:paraId="4291B1E6" w14:textId="0850B82E" w:rsidR="00ED3ABD" w:rsidRDefault="00ED3ABD" w:rsidP="000D23B1">
      <w:pPr>
        <w:spacing w:after="0" w:line="240" w:lineRule="auto"/>
        <w:rPr>
          <w:rFonts w:ascii="Calibri" w:eastAsia="Calibri" w:hAnsi="Calibri" w:cs="Arial"/>
          <w:sz w:val="24"/>
          <w:szCs w:val="24"/>
        </w:rPr>
      </w:pPr>
      <w:r>
        <w:rPr>
          <w:rFonts w:ascii="Calibri" w:eastAsia="Calibri" w:hAnsi="Calibri" w:cs="Arial"/>
          <w:sz w:val="24"/>
          <w:szCs w:val="24"/>
        </w:rPr>
        <w:t xml:space="preserve">Heightening client branding via innovation, the success of iVox is due in large part to an agile management style and </w:t>
      </w:r>
      <w:r w:rsidR="00510DCD">
        <w:rPr>
          <w:rFonts w:ascii="Calibri" w:eastAsia="Calibri" w:hAnsi="Calibri" w:cs="Arial"/>
          <w:sz w:val="24"/>
          <w:szCs w:val="24"/>
        </w:rPr>
        <w:t>the</w:t>
      </w:r>
      <w:r>
        <w:rPr>
          <w:rFonts w:ascii="Calibri" w:eastAsia="Calibri" w:hAnsi="Calibri" w:cs="Arial"/>
          <w:sz w:val="24"/>
          <w:szCs w:val="24"/>
        </w:rPr>
        <w:t xml:space="preserve"> ability to</w:t>
      </w:r>
      <w:r w:rsidR="00510DCD">
        <w:rPr>
          <w:rFonts w:ascii="Calibri" w:eastAsia="Calibri" w:hAnsi="Calibri" w:cs="Arial"/>
          <w:sz w:val="24"/>
          <w:szCs w:val="24"/>
        </w:rPr>
        <w:t xml:space="preserve"> form </w:t>
      </w:r>
      <w:r w:rsidR="00AA1C4E">
        <w:rPr>
          <w:rFonts w:ascii="Calibri" w:eastAsia="Calibri" w:hAnsi="Calibri" w:cs="Arial"/>
          <w:sz w:val="24"/>
          <w:szCs w:val="24"/>
        </w:rPr>
        <w:t>strategic</w:t>
      </w:r>
      <w:r>
        <w:rPr>
          <w:rFonts w:ascii="Calibri" w:eastAsia="Calibri" w:hAnsi="Calibri" w:cs="Arial"/>
          <w:sz w:val="24"/>
          <w:szCs w:val="24"/>
        </w:rPr>
        <w:t xml:space="preserve"> partner</w:t>
      </w:r>
      <w:r w:rsidR="00510DCD">
        <w:rPr>
          <w:rFonts w:ascii="Calibri" w:eastAsia="Calibri" w:hAnsi="Calibri" w:cs="Arial"/>
          <w:sz w:val="24"/>
          <w:szCs w:val="24"/>
        </w:rPr>
        <w:t>ships</w:t>
      </w:r>
      <w:r>
        <w:rPr>
          <w:rFonts w:ascii="Calibri" w:eastAsia="Calibri" w:hAnsi="Calibri" w:cs="Arial"/>
          <w:sz w:val="24"/>
          <w:szCs w:val="24"/>
        </w:rPr>
        <w:t xml:space="preserve"> with the clients it serves.</w:t>
      </w:r>
      <w:r w:rsidR="00211625">
        <w:rPr>
          <w:rFonts w:ascii="Calibri" w:eastAsia="Calibri" w:hAnsi="Calibri" w:cs="Arial"/>
          <w:sz w:val="24"/>
          <w:szCs w:val="24"/>
        </w:rPr>
        <w:t xml:space="preserve"> </w:t>
      </w:r>
    </w:p>
    <w:p w14:paraId="6A62A1B0" w14:textId="1BB684DF" w:rsidR="001000C5" w:rsidRDefault="001000C5" w:rsidP="000D23B1">
      <w:pPr>
        <w:spacing w:after="0" w:line="240" w:lineRule="auto"/>
        <w:rPr>
          <w:rFonts w:ascii="Calibri" w:eastAsia="Calibri" w:hAnsi="Calibri" w:cs="Arial"/>
          <w:sz w:val="24"/>
          <w:szCs w:val="24"/>
        </w:rPr>
      </w:pPr>
      <w:r>
        <w:rPr>
          <w:rFonts w:ascii="Calibri" w:eastAsia="Calibri" w:hAnsi="Calibri" w:cs="Arial"/>
          <w:sz w:val="24"/>
          <w:szCs w:val="24"/>
        </w:rPr>
        <w:t xml:space="preserve">“We </w:t>
      </w:r>
      <w:r w:rsidR="006E4A37">
        <w:rPr>
          <w:rFonts w:ascii="Calibri" w:eastAsia="Calibri" w:hAnsi="Calibri" w:cs="Arial"/>
          <w:sz w:val="24"/>
          <w:szCs w:val="24"/>
        </w:rPr>
        <w:t xml:space="preserve">work in such a way that we’re completely </w:t>
      </w:r>
      <w:r>
        <w:rPr>
          <w:rFonts w:ascii="Calibri" w:eastAsia="Calibri" w:hAnsi="Calibri" w:cs="Arial"/>
          <w:sz w:val="24"/>
          <w:szCs w:val="24"/>
        </w:rPr>
        <w:t>transparent to all of our clients,” said Newton, “</w:t>
      </w:r>
      <w:r w:rsidR="006E4A37">
        <w:rPr>
          <w:rFonts w:ascii="Calibri" w:eastAsia="Calibri" w:hAnsi="Calibri" w:cs="Arial"/>
          <w:sz w:val="24"/>
          <w:szCs w:val="24"/>
        </w:rPr>
        <w:t>Our call center professionals</w:t>
      </w:r>
      <w:r>
        <w:rPr>
          <w:rFonts w:ascii="Calibri" w:eastAsia="Calibri" w:hAnsi="Calibri" w:cs="Arial"/>
          <w:sz w:val="24"/>
          <w:szCs w:val="24"/>
        </w:rPr>
        <w:t xml:space="preserve"> fully echo the voice, culture and personality of the companies </w:t>
      </w:r>
      <w:r w:rsidR="006E4A37">
        <w:rPr>
          <w:rFonts w:ascii="Calibri" w:eastAsia="Calibri" w:hAnsi="Calibri" w:cs="Arial"/>
          <w:sz w:val="24"/>
          <w:szCs w:val="24"/>
        </w:rPr>
        <w:t xml:space="preserve">that </w:t>
      </w:r>
      <w:r>
        <w:rPr>
          <w:rFonts w:ascii="Calibri" w:eastAsia="Calibri" w:hAnsi="Calibri" w:cs="Arial"/>
          <w:sz w:val="24"/>
          <w:szCs w:val="24"/>
        </w:rPr>
        <w:t>we serve</w:t>
      </w:r>
      <w:r w:rsidR="006E4A37">
        <w:rPr>
          <w:rFonts w:ascii="Calibri" w:eastAsia="Calibri" w:hAnsi="Calibri" w:cs="Arial"/>
          <w:sz w:val="24"/>
          <w:szCs w:val="24"/>
        </w:rPr>
        <w:t xml:space="preserve"> and represent.</w:t>
      </w:r>
      <w:r>
        <w:rPr>
          <w:rFonts w:ascii="Calibri" w:eastAsia="Calibri" w:hAnsi="Calibri" w:cs="Arial"/>
          <w:sz w:val="24"/>
          <w:szCs w:val="24"/>
        </w:rPr>
        <w:t xml:space="preserve"> Some </w:t>
      </w:r>
      <w:r w:rsidR="00EB337B">
        <w:rPr>
          <w:rFonts w:ascii="Calibri" w:eastAsia="Calibri" w:hAnsi="Calibri" w:cs="Arial"/>
          <w:sz w:val="24"/>
          <w:szCs w:val="24"/>
        </w:rPr>
        <w:t xml:space="preserve">of our clients </w:t>
      </w:r>
      <w:r w:rsidR="006E4A37">
        <w:rPr>
          <w:rFonts w:ascii="Calibri" w:eastAsia="Calibri" w:hAnsi="Calibri" w:cs="Arial"/>
          <w:sz w:val="24"/>
          <w:szCs w:val="24"/>
        </w:rPr>
        <w:t>even have offices on</w:t>
      </w:r>
      <w:r>
        <w:rPr>
          <w:rFonts w:ascii="Calibri" w:eastAsia="Calibri" w:hAnsi="Calibri" w:cs="Arial"/>
          <w:sz w:val="24"/>
          <w:szCs w:val="24"/>
        </w:rPr>
        <w:t xml:space="preserve"> our call</w:t>
      </w:r>
      <w:r w:rsidR="00B56935">
        <w:rPr>
          <w:rFonts w:ascii="Calibri" w:eastAsia="Calibri" w:hAnsi="Calibri" w:cs="Arial"/>
          <w:sz w:val="24"/>
          <w:szCs w:val="24"/>
        </w:rPr>
        <w:t>-</w:t>
      </w:r>
      <w:r>
        <w:rPr>
          <w:rFonts w:ascii="Calibri" w:eastAsia="Calibri" w:hAnsi="Calibri" w:cs="Arial"/>
          <w:sz w:val="24"/>
          <w:szCs w:val="24"/>
        </w:rPr>
        <w:t>center</w:t>
      </w:r>
      <w:r w:rsidR="006E4A37">
        <w:rPr>
          <w:rFonts w:ascii="Calibri" w:eastAsia="Calibri" w:hAnsi="Calibri" w:cs="Arial"/>
          <w:sz w:val="24"/>
          <w:szCs w:val="24"/>
        </w:rPr>
        <w:t xml:space="preserve"> floor</w:t>
      </w:r>
      <w:r>
        <w:rPr>
          <w:rFonts w:ascii="Calibri" w:eastAsia="Calibri" w:hAnsi="Calibri" w:cs="Arial"/>
          <w:sz w:val="24"/>
          <w:szCs w:val="24"/>
        </w:rPr>
        <w:t>.”</w:t>
      </w:r>
    </w:p>
    <w:p w14:paraId="64E1D4AC" w14:textId="77777777" w:rsidR="001000C5" w:rsidRDefault="001000C5" w:rsidP="000D23B1">
      <w:pPr>
        <w:spacing w:after="0" w:line="240" w:lineRule="auto"/>
        <w:rPr>
          <w:rFonts w:ascii="Calibri" w:eastAsia="Calibri" w:hAnsi="Calibri" w:cs="Arial"/>
          <w:sz w:val="24"/>
          <w:szCs w:val="24"/>
        </w:rPr>
      </w:pPr>
    </w:p>
    <w:p w14:paraId="46A8AE5D" w14:textId="298D263B" w:rsidR="001000C5" w:rsidRPr="00212928" w:rsidRDefault="001000C5" w:rsidP="000D23B1">
      <w:pPr>
        <w:spacing w:after="0" w:line="240" w:lineRule="auto"/>
        <w:rPr>
          <w:rFonts w:ascii="Calibri" w:eastAsia="Calibri" w:hAnsi="Calibri" w:cs="Arial"/>
          <w:sz w:val="24"/>
          <w:szCs w:val="24"/>
        </w:rPr>
      </w:pPr>
    </w:p>
    <w:p w14:paraId="5036047E" w14:textId="77777777" w:rsidR="000D23B1" w:rsidRDefault="000D23B1" w:rsidP="000D23B1">
      <w:pPr>
        <w:spacing w:after="0" w:line="240" w:lineRule="auto"/>
        <w:rPr>
          <w:rFonts w:ascii="Calibri" w:eastAsia="Calibri" w:hAnsi="Calibri" w:cs="Arial"/>
          <w:b/>
          <w:i/>
          <w:sz w:val="24"/>
          <w:szCs w:val="24"/>
        </w:rPr>
      </w:pPr>
    </w:p>
    <w:p w14:paraId="43574664" w14:textId="77777777" w:rsidR="00AA3407" w:rsidRDefault="00AA3407" w:rsidP="00ED3ABD">
      <w:pPr>
        <w:numPr>
          <w:ilvl w:val="0"/>
          <w:numId w:val="14"/>
        </w:numPr>
        <w:spacing w:after="200" w:line="276" w:lineRule="auto"/>
        <w:contextualSpacing/>
        <w:rPr>
          <w:rFonts w:ascii="Calibri" w:eastAsia="Calibri" w:hAnsi="Calibri" w:cs="Times New Roman"/>
          <w:sz w:val="24"/>
          <w:szCs w:val="24"/>
        </w:rPr>
      </w:pPr>
      <w:r w:rsidRPr="00ED3ABD">
        <w:rPr>
          <w:rFonts w:ascii="Calibri" w:eastAsia="Calibri" w:hAnsi="Calibri" w:cs="Times New Roman"/>
          <w:sz w:val="24"/>
          <w:szCs w:val="24"/>
        </w:rPr>
        <w:t>###    -</w:t>
      </w:r>
    </w:p>
    <w:p w14:paraId="06344465" w14:textId="636F9392" w:rsidR="001000C5" w:rsidRDefault="0015330E" w:rsidP="001000C5">
      <w:p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iVox Solutions </w:t>
      </w:r>
      <w:r w:rsidR="006E4A37">
        <w:rPr>
          <w:rFonts w:ascii="Calibri" w:eastAsia="Calibri" w:hAnsi="Calibri" w:cs="Times New Roman"/>
          <w:sz w:val="24"/>
          <w:szCs w:val="24"/>
        </w:rPr>
        <w:t xml:space="preserve">Careers: </w:t>
      </w:r>
      <w:r w:rsidR="00A9183A" w:rsidRPr="00A9183A">
        <w:rPr>
          <w:rFonts w:ascii="Calibri" w:eastAsia="Calibri" w:hAnsi="Calibri" w:cs="Times New Roman"/>
          <w:sz w:val="24"/>
          <w:szCs w:val="24"/>
        </w:rPr>
        <w:t xml:space="preserve">The company </w:t>
      </w:r>
      <w:r w:rsidR="00A9183A">
        <w:rPr>
          <w:rFonts w:ascii="Calibri" w:eastAsia="Calibri" w:hAnsi="Calibri" w:cs="Times New Roman"/>
          <w:sz w:val="24"/>
          <w:szCs w:val="24"/>
        </w:rPr>
        <w:t xml:space="preserve">culture </w:t>
      </w:r>
      <w:r w:rsidR="00A9183A" w:rsidRPr="00A9183A">
        <w:rPr>
          <w:rFonts w:ascii="Calibri" w:eastAsia="Calibri" w:hAnsi="Calibri" w:cs="Times New Roman"/>
          <w:sz w:val="24"/>
          <w:szCs w:val="24"/>
        </w:rPr>
        <w:t xml:space="preserve">offers </w:t>
      </w:r>
      <w:r w:rsidR="00A9183A">
        <w:rPr>
          <w:rFonts w:ascii="Calibri" w:eastAsia="Calibri" w:hAnsi="Calibri" w:cs="Times New Roman"/>
          <w:sz w:val="24"/>
          <w:szCs w:val="24"/>
        </w:rPr>
        <w:t xml:space="preserve">clear </w:t>
      </w:r>
      <w:r w:rsidR="00A9183A" w:rsidRPr="00A9183A">
        <w:rPr>
          <w:rFonts w:ascii="Calibri" w:eastAsia="Calibri" w:hAnsi="Calibri" w:cs="Times New Roman"/>
          <w:sz w:val="24"/>
          <w:szCs w:val="24"/>
        </w:rPr>
        <w:t>career paths with a focus on professional and personal growth, and typically promotes from within.</w:t>
      </w:r>
      <w:r w:rsidR="00A9183A">
        <w:rPr>
          <w:rFonts w:ascii="Calibri" w:eastAsia="Calibri" w:hAnsi="Calibri" w:cs="Times New Roman"/>
          <w:sz w:val="24"/>
          <w:szCs w:val="24"/>
        </w:rPr>
        <w:t xml:space="preserve"> </w:t>
      </w:r>
      <w:r w:rsidR="001000C5">
        <w:rPr>
          <w:rFonts w:ascii="Calibri" w:eastAsia="Calibri" w:hAnsi="Calibri" w:cs="Times New Roman"/>
          <w:sz w:val="24"/>
          <w:szCs w:val="24"/>
        </w:rPr>
        <w:t xml:space="preserve">Interested </w:t>
      </w:r>
      <w:r w:rsidR="001740F0">
        <w:rPr>
          <w:rFonts w:ascii="Calibri" w:eastAsia="Calibri" w:hAnsi="Calibri" w:cs="Times New Roman"/>
          <w:sz w:val="24"/>
          <w:szCs w:val="24"/>
        </w:rPr>
        <w:t>job seekers</w:t>
      </w:r>
      <w:r w:rsidR="00A9183A">
        <w:rPr>
          <w:rFonts w:ascii="Calibri" w:eastAsia="Calibri" w:hAnsi="Calibri" w:cs="Times New Roman"/>
          <w:sz w:val="24"/>
          <w:szCs w:val="24"/>
        </w:rPr>
        <w:t xml:space="preserve"> are encouraged to learn about openings and opportunities by </w:t>
      </w:r>
      <w:r w:rsidR="00074168">
        <w:rPr>
          <w:rFonts w:ascii="Calibri" w:eastAsia="Calibri" w:hAnsi="Calibri" w:cs="Times New Roman"/>
          <w:sz w:val="24"/>
          <w:szCs w:val="24"/>
        </w:rPr>
        <w:t xml:space="preserve">calling </w:t>
      </w:r>
      <w:r w:rsidR="00667055" w:rsidRPr="00667055">
        <w:rPr>
          <w:rFonts w:ascii="Calibri" w:hAnsi="Calibri" w:cs="Calibri"/>
          <w:sz w:val="24"/>
          <w:szCs w:val="24"/>
        </w:rPr>
        <w:t>772-873-7772 X1210</w:t>
      </w:r>
      <w:r w:rsidR="00074168">
        <w:rPr>
          <w:rFonts w:ascii="Calibri" w:eastAsia="Calibri" w:hAnsi="Calibri" w:cs="Times New Roman"/>
          <w:sz w:val="24"/>
          <w:szCs w:val="24"/>
        </w:rPr>
        <w:t>, emailing</w:t>
      </w:r>
      <w:r w:rsidR="00074168" w:rsidRPr="00074168">
        <w:rPr>
          <w:rFonts w:ascii="Calibri" w:eastAsia="Calibri" w:hAnsi="Calibri" w:cs="Times New Roman"/>
          <w:color w:val="000000" w:themeColor="text1"/>
          <w:sz w:val="24"/>
          <w:szCs w:val="24"/>
        </w:rPr>
        <w:t xml:space="preserve"> </w:t>
      </w:r>
      <w:hyperlink r:id="rId10" w:history="1">
        <w:r w:rsidR="00074168" w:rsidRPr="00CC0B20">
          <w:rPr>
            <w:rStyle w:val="Hyperlink"/>
            <w:rFonts w:ascii="Calibri" w:eastAsia="Calibri" w:hAnsi="Calibri" w:cs="Times New Roman"/>
            <w:color w:val="000000" w:themeColor="text1"/>
            <w:sz w:val="24"/>
            <w:szCs w:val="24"/>
          </w:rPr>
          <w:t>Employment@ivoxsolutions.com</w:t>
        </w:r>
      </w:hyperlink>
      <w:r w:rsidR="00074168">
        <w:rPr>
          <w:rFonts w:ascii="Calibri" w:eastAsia="Calibri" w:hAnsi="Calibri" w:cs="Times New Roman"/>
          <w:color w:val="000000" w:themeColor="text1"/>
          <w:sz w:val="24"/>
          <w:szCs w:val="24"/>
        </w:rPr>
        <w:t>, or visiting the company’s website</w:t>
      </w:r>
      <w:r w:rsidR="00A9183A">
        <w:rPr>
          <w:rFonts w:ascii="Calibri" w:eastAsia="Calibri" w:hAnsi="Calibri" w:cs="Times New Roman"/>
          <w:color w:val="000000" w:themeColor="text1"/>
          <w:sz w:val="24"/>
          <w:szCs w:val="24"/>
        </w:rPr>
        <w:t>.</w:t>
      </w:r>
      <w:r w:rsidR="00074168">
        <w:rPr>
          <w:rFonts w:ascii="Calibri" w:eastAsia="Calibri" w:hAnsi="Calibri" w:cs="Times New Roman"/>
          <w:color w:val="000000" w:themeColor="text1"/>
          <w:sz w:val="24"/>
          <w:szCs w:val="24"/>
        </w:rPr>
        <w:t xml:space="preserve"> </w:t>
      </w:r>
    </w:p>
    <w:p w14:paraId="1E3096E8" w14:textId="77777777" w:rsidR="00AA3407" w:rsidRPr="00AA3407" w:rsidRDefault="00AA3407" w:rsidP="00AA3407">
      <w:pPr>
        <w:spacing w:after="200" w:line="276" w:lineRule="auto"/>
        <w:ind w:left="3960"/>
        <w:contextualSpacing/>
        <w:rPr>
          <w:rFonts w:ascii="Calibri" w:eastAsia="Calibri" w:hAnsi="Calibri" w:cs="Times New Roman"/>
          <w:sz w:val="24"/>
          <w:szCs w:val="24"/>
        </w:rPr>
      </w:pPr>
    </w:p>
    <w:p w14:paraId="07CA190D" w14:textId="57002A8B" w:rsidR="00AA3407" w:rsidRPr="00AA3407" w:rsidRDefault="00AA3407" w:rsidP="00AA340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Calibri" w:eastAsia="Times New Roman" w:hAnsi="Calibri" w:cs="Arial"/>
          <w:b/>
          <w:sz w:val="24"/>
          <w:szCs w:val="24"/>
        </w:rPr>
      </w:pPr>
      <w:r w:rsidRPr="00AA3407">
        <w:rPr>
          <w:rFonts w:ascii="Calibri" w:eastAsia="Times New Roman" w:hAnsi="Calibri" w:cs="Arial"/>
          <w:b/>
          <w:sz w:val="24"/>
          <w:szCs w:val="24"/>
        </w:rPr>
        <w:t>The Economic Development Council of St. Lucie County, Inc. is a 501(C) 6 corporation established to attract new business, support expansion and retention of existing businesses, and advance community and economic development in St. Lucie County. The goal of the EDC is to develop high-wage, high-skill jobs in our community.</w:t>
      </w:r>
    </w:p>
    <w:p w14:paraId="6F2FC8E8" w14:textId="77777777" w:rsidR="00AA3407" w:rsidRDefault="00AA3407" w:rsidP="00AA340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sz w:val="24"/>
          <w:szCs w:val="24"/>
        </w:rPr>
      </w:pPr>
    </w:p>
    <w:sectPr w:rsidR="00AA340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66DCB" w14:textId="77777777" w:rsidR="00AA542D" w:rsidRDefault="00AA542D" w:rsidP="00255868">
      <w:pPr>
        <w:spacing w:after="0" w:line="240" w:lineRule="auto"/>
      </w:pPr>
      <w:r>
        <w:separator/>
      </w:r>
    </w:p>
  </w:endnote>
  <w:endnote w:type="continuationSeparator" w:id="0">
    <w:p w14:paraId="293095F9" w14:textId="77777777" w:rsidR="00AA542D" w:rsidRDefault="00AA542D" w:rsidP="0025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303D" w14:textId="46C7BAE0" w:rsidR="009904C4" w:rsidRDefault="0015330E">
    <w:pPr>
      <w:pStyle w:val="Footer"/>
    </w:pPr>
    <w:r>
      <w:rPr>
        <w:noProof/>
      </w:rPr>
      <w:drawing>
        <wp:inline distT="0" distB="0" distL="0" distR="0" wp14:anchorId="7759042E" wp14:editId="2BCE2867">
          <wp:extent cx="5943600" cy="767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C-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677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F1A8A" w14:textId="77777777" w:rsidR="00AA542D" w:rsidRDefault="00AA542D" w:rsidP="00255868">
      <w:pPr>
        <w:spacing w:after="0" w:line="240" w:lineRule="auto"/>
      </w:pPr>
      <w:r>
        <w:separator/>
      </w:r>
    </w:p>
  </w:footnote>
  <w:footnote w:type="continuationSeparator" w:id="0">
    <w:p w14:paraId="2AF71059" w14:textId="77777777" w:rsidR="00AA542D" w:rsidRDefault="00AA542D" w:rsidP="00255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544B"/>
    <w:multiLevelType w:val="hybridMultilevel"/>
    <w:tmpl w:val="3DB6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B144A"/>
    <w:multiLevelType w:val="hybridMultilevel"/>
    <w:tmpl w:val="291A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44A2F"/>
    <w:multiLevelType w:val="hybridMultilevel"/>
    <w:tmpl w:val="7C5E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934AD"/>
    <w:multiLevelType w:val="hybridMultilevel"/>
    <w:tmpl w:val="1E5CFCA0"/>
    <w:lvl w:ilvl="0" w:tplc="4A806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44542"/>
    <w:multiLevelType w:val="hybridMultilevel"/>
    <w:tmpl w:val="5C06B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CF537F"/>
    <w:multiLevelType w:val="hybridMultilevel"/>
    <w:tmpl w:val="DDBE513A"/>
    <w:lvl w:ilvl="0" w:tplc="9AECD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023AB"/>
    <w:multiLevelType w:val="hybridMultilevel"/>
    <w:tmpl w:val="0F48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953DB"/>
    <w:multiLevelType w:val="hybridMultilevel"/>
    <w:tmpl w:val="AF32C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A4015"/>
    <w:multiLevelType w:val="hybridMultilevel"/>
    <w:tmpl w:val="6CAA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903B2"/>
    <w:multiLevelType w:val="hybridMultilevel"/>
    <w:tmpl w:val="DE4C9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A5485"/>
    <w:multiLevelType w:val="hybridMultilevel"/>
    <w:tmpl w:val="5EC081B6"/>
    <w:lvl w:ilvl="0" w:tplc="4A806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2654D"/>
    <w:multiLevelType w:val="hybridMultilevel"/>
    <w:tmpl w:val="30B6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226DD"/>
    <w:multiLevelType w:val="hybridMultilevel"/>
    <w:tmpl w:val="A8AC5F8A"/>
    <w:lvl w:ilvl="0" w:tplc="CCD245A2">
      <w:start w:val="2"/>
      <w:numFmt w:val="bullet"/>
      <w:lvlText w:val="-"/>
      <w:lvlJc w:val="left"/>
      <w:pPr>
        <w:ind w:left="3960" w:hanging="360"/>
      </w:pPr>
      <w:rPr>
        <w:rFonts w:ascii="Calibri" w:eastAsia="Calibri" w:hAnsi="Calibri"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3" w15:restartNumberingAfterBreak="0">
    <w:nsid w:val="757149C7"/>
    <w:multiLevelType w:val="hybridMultilevel"/>
    <w:tmpl w:val="9A6E131A"/>
    <w:lvl w:ilvl="0" w:tplc="4DA29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6"/>
  </w:num>
  <w:num w:numId="5">
    <w:abstractNumId w:val="9"/>
  </w:num>
  <w:num w:numId="6">
    <w:abstractNumId w:val="1"/>
  </w:num>
  <w:num w:numId="7">
    <w:abstractNumId w:val="5"/>
  </w:num>
  <w:num w:numId="8">
    <w:abstractNumId w:val="10"/>
  </w:num>
  <w:num w:numId="9">
    <w:abstractNumId w:val="2"/>
  </w:num>
  <w:num w:numId="10">
    <w:abstractNumId w:val="3"/>
  </w:num>
  <w:num w:numId="11">
    <w:abstractNumId w:val="4"/>
  </w:num>
  <w:num w:numId="12">
    <w:abstractNumId w:val="1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AE"/>
    <w:rsid w:val="00007F56"/>
    <w:rsid w:val="000110F5"/>
    <w:rsid w:val="0004002E"/>
    <w:rsid w:val="0007148D"/>
    <w:rsid w:val="00071D84"/>
    <w:rsid w:val="00074168"/>
    <w:rsid w:val="0008780C"/>
    <w:rsid w:val="000D23B1"/>
    <w:rsid w:val="001000C5"/>
    <w:rsid w:val="001101A5"/>
    <w:rsid w:val="00110B33"/>
    <w:rsid w:val="0011672A"/>
    <w:rsid w:val="00131006"/>
    <w:rsid w:val="0013434C"/>
    <w:rsid w:val="00152BA5"/>
    <w:rsid w:val="0015330E"/>
    <w:rsid w:val="001556FA"/>
    <w:rsid w:val="00170702"/>
    <w:rsid w:val="001740F0"/>
    <w:rsid w:val="00174EFA"/>
    <w:rsid w:val="001B6A66"/>
    <w:rsid w:val="001B7941"/>
    <w:rsid w:val="001E22A6"/>
    <w:rsid w:val="001E7A03"/>
    <w:rsid w:val="00211625"/>
    <w:rsid w:val="00212928"/>
    <w:rsid w:val="002209F3"/>
    <w:rsid w:val="00255868"/>
    <w:rsid w:val="00294C1F"/>
    <w:rsid w:val="002F0DB1"/>
    <w:rsid w:val="0031641D"/>
    <w:rsid w:val="00326267"/>
    <w:rsid w:val="003328E8"/>
    <w:rsid w:val="003332F3"/>
    <w:rsid w:val="00351515"/>
    <w:rsid w:val="003864F0"/>
    <w:rsid w:val="003B2C19"/>
    <w:rsid w:val="003D4E26"/>
    <w:rsid w:val="00402507"/>
    <w:rsid w:val="00405AAA"/>
    <w:rsid w:val="004204D3"/>
    <w:rsid w:val="00471043"/>
    <w:rsid w:val="004D42DC"/>
    <w:rsid w:val="004F0B81"/>
    <w:rsid w:val="004F33AE"/>
    <w:rsid w:val="00501B9D"/>
    <w:rsid w:val="005020B9"/>
    <w:rsid w:val="005054E8"/>
    <w:rsid w:val="00510DCD"/>
    <w:rsid w:val="00523D27"/>
    <w:rsid w:val="005278B4"/>
    <w:rsid w:val="00537FC7"/>
    <w:rsid w:val="00546233"/>
    <w:rsid w:val="00546AA5"/>
    <w:rsid w:val="005741CC"/>
    <w:rsid w:val="00575413"/>
    <w:rsid w:val="005A0551"/>
    <w:rsid w:val="005C6D49"/>
    <w:rsid w:val="005E0673"/>
    <w:rsid w:val="00612F8D"/>
    <w:rsid w:val="006375BE"/>
    <w:rsid w:val="00650A81"/>
    <w:rsid w:val="00657E34"/>
    <w:rsid w:val="00661243"/>
    <w:rsid w:val="006666EE"/>
    <w:rsid w:val="00667055"/>
    <w:rsid w:val="006745F0"/>
    <w:rsid w:val="006A00BC"/>
    <w:rsid w:val="006E4A37"/>
    <w:rsid w:val="00702202"/>
    <w:rsid w:val="00704564"/>
    <w:rsid w:val="00734CC8"/>
    <w:rsid w:val="00762B3A"/>
    <w:rsid w:val="00775EFD"/>
    <w:rsid w:val="00792FB3"/>
    <w:rsid w:val="007A6542"/>
    <w:rsid w:val="007B60B8"/>
    <w:rsid w:val="007E0B2E"/>
    <w:rsid w:val="007E0C09"/>
    <w:rsid w:val="007E0D4F"/>
    <w:rsid w:val="00805C0B"/>
    <w:rsid w:val="00817934"/>
    <w:rsid w:val="00822045"/>
    <w:rsid w:val="00836389"/>
    <w:rsid w:val="008440F8"/>
    <w:rsid w:val="0084637C"/>
    <w:rsid w:val="00854EA8"/>
    <w:rsid w:val="0088411F"/>
    <w:rsid w:val="008C0AE1"/>
    <w:rsid w:val="008D430A"/>
    <w:rsid w:val="00945DF4"/>
    <w:rsid w:val="009904C4"/>
    <w:rsid w:val="009B716F"/>
    <w:rsid w:val="009B768A"/>
    <w:rsid w:val="009C1109"/>
    <w:rsid w:val="009F1E18"/>
    <w:rsid w:val="009F4595"/>
    <w:rsid w:val="00A74A80"/>
    <w:rsid w:val="00A9183A"/>
    <w:rsid w:val="00AA1C4E"/>
    <w:rsid w:val="00AA3407"/>
    <w:rsid w:val="00AA542D"/>
    <w:rsid w:val="00AB43DF"/>
    <w:rsid w:val="00AC57BA"/>
    <w:rsid w:val="00AD7C9F"/>
    <w:rsid w:val="00AF0822"/>
    <w:rsid w:val="00AF4163"/>
    <w:rsid w:val="00B063DE"/>
    <w:rsid w:val="00B52994"/>
    <w:rsid w:val="00B56935"/>
    <w:rsid w:val="00B761D6"/>
    <w:rsid w:val="00BC6C9F"/>
    <w:rsid w:val="00BF6D2A"/>
    <w:rsid w:val="00C04A26"/>
    <w:rsid w:val="00C07D05"/>
    <w:rsid w:val="00C318BE"/>
    <w:rsid w:val="00C55FAC"/>
    <w:rsid w:val="00C7265E"/>
    <w:rsid w:val="00C74201"/>
    <w:rsid w:val="00C8611E"/>
    <w:rsid w:val="00C920FE"/>
    <w:rsid w:val="00CA4F32"/>
    <w:rsid w:val="00CC0B20"/>
    <w:rsid w:val="00CF6004"/>
    <w:rsid w:val="00D33D51"/>
    <w:rsid w:val="00D3714A"/>
    <w:rsid w:val="00DA53FE"/>
    <w:rsid w:val="00DB57AC"/>
    <w:rsid w:val="00DF258A"/>
    <w:rsid w:val="00E05F25"/>
    <w:rsid w:val="00E1205E"/>
    <w:rsid w:val="00E1632D"/>
    <w:rsid w:val="00E23240"/>
    <w:rsid w:val="00E27BF2"/>
    <w:rsid w:val="00E32976"/>
    <w:rsid w:val="00E453A8"/>
    <w:rsid w:val="00E51F3A"/>
    <w:rsid w:val="00EA3874"/>
    <w:rsid w:val="00EB337B"/>
    <w:rsid w:val="00EC48C4"/>
    <w:rsid w:val="00ED3ABD"/>
    <w:rsid w:val="00F140B9"/>
    <w:rsid w:val="00F83510"/>
    <w:rsid w:val="00FA228F"/>
    <w:rsid w:val="00FA349C"/>
    <w:rsid w:val="00FA7CD8"/>
    <w:rsid w:val="00FB42EE"/>
    <w:rsid w:val="00FD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A5FC58"/>
  <w15:docId w15:val="{D760F164-3E4A-4384-A9ED-92A2FE6A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58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868"/>
    <w:rPr>
      <w:sz w:val="20"/>
      <w:szCs w:val="20"/>
    </w:rPr>
  </w:style>
  <w:style w:type="character" w:styleId="FootnoteReference">
    <w:name w:val="footnote reference"/>
    <w:uiPriority w:val="99"/>
    <w:semiHidden/>
    <w:rsid w:val="00255868"/>
    <w:rPr>
      <w:vertAlign w:val="superscript"/>
    </w:rPr>
  </w:style>
  <w:style w:type="paragraph" w:styleId="BalloonText">
    <w:name w:val="Balloon Text"/>
    <w:basedOn w:val="Normal"/>
    <w:link w:val="BalloonTextChar"/>
    <w:uiPriority w:val="99"/>
    <w:semiHidden/>
    <w:unhideWhenUsed/>
    <w:rsid w:val="001E7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03"/>
    <w:rPr>
      <w:rFonts w:ascii="Segoe UI" w:hAnsi="Segoe UI" w:cs="Segoe UI"/>
      <w:sz w:val="18"/>
      <w:szCs w:val="18"/>
    </w:rPr>
  </w:style>
  <w:style w:type="paragraph" w:styleId="ListParagraph">
    <w:name w:val="List Paragraph"/>
    <w:basedOn w:val="Normal"/>
    <w:uiPriority w:val="34"/>
    <w:qFormat/>
    <w:rsid w:val="0004002E"/>
    <w:pPr>
      <w:ind w:left="720"/>
      <w:contextualSpacing/>
    </w:pPr>
  </w:style>
  <w:style w:type="paragraph" w:styleId="Header">
    <w:name w:val="header"/>
    <w:basedOn w:val="Normal"/>
    <w:link w:val="HeaderChar"/>
    <w:uiPriority w:val="99"/>
    <w:unhideWhenUsed/>
    <w:rsid w:val="00040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2E"/>
  </w:style>
  <w:style w:type="paragraph" w:styleId="Footer">
    <w:name w:val="footer"/>
    <w:basedOn w:val="Normal"/>
    <w:link w:val="FooterChar"/>
    <w:uiPriority w:val="99"/>
    <w:unhideWhenUsed/>
    <w:rsid w:val="00040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2E"/>
  </w:style>
  <w:style w:type="table" w:styleId="TableGrid">
    <w:name w:val="Table Grid"/>
    <w:basedOn w:val="TableNormal"/>
    <w:uiPriority w:val="39"/>
    <w:rsid w:val="00B0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3DE"/>
    <w:rPr>
      <w:color w:val="0563C1" w:themeColor="hyperlink"/>
      <w:u w:val="single"/>
    </w:rPr>
  </w:style>
  <w:style w:type="character" w:styleId="CommentReference">
    <w:name w:val="annotation reference"/>
    <w:basedOn w:val="DefaultParagraphFont"/>
    <w:uiPriority w:val="99"/>
    <w:semiHidden/>
    <w:unhideWhenUsed/>
    <w:rsid w:val="001E22A6"/>
    <w:rPr>
      <w:sz w:val="16"/>
      <w:szCs w:val="16"/>
    </w:rPr>
  </w:style>
  <w:style w:type="paragraph" w:styleId="CommentText">
    <w:name w:val="annotation text"/>
    <w:basedOn w:val="Normal"/>
    <w:link w:val="CommentTextChar"/>
    <w:uiPriority w:val="99"/>
    <w:semiHidden/>
    <w:unhideWhenUsed/>
    <w:rsid w:val="001E22A6"/>
    <w:pPr>
      <w:spacing w:line="240" w:lineRule="auto"/>
    </w:pPr>
    <w:rPr>
      <w:sz w:val="20"/>
      <w:szCs w:val="20"/>
    </w:rPr>
  </w:style>
  <w:style w:type="character" w:customStyle="1" w:styleId="CommentTextChar">
    <w:name w:val="Comment Text Char"/>
    <w:basedOn w:val="DefaultParagraphFont"/>
    <w:link w:val="CommentText"/>
    <w:uiPriority w:val="99"/>
    <w:semiHidden/>
    <w:rsid w:val="001E22A6"/>
    <w:rPr>
      <w:sz w:val="20"/>
      <w:szCs w:val="20"/>
    </w:rPr>
  </w:style>
  <w:style w:type="paragraph" w:styleId="CommentSubject">
    <w:name w:val="annotation subject"/>
    <w:basedOn w:val="CommentText"/>
    <w:next w:val="CommentText"/>
    <w:link w:val="CommentSubjectChar"/>
    <w:uiPriority w:val="99"/>
    <w:semiHidden/>
    <w:unhideWhenUsed/>
    <w:rsid w:val="001E22A6"/>
    <w:rPr>
      <w:b/>
      <w:bCs/>
    </w:rPr>
  </w:style>
  <w:style w:type="character" w:customStyle="1" w:styleId="CommentSubjectChar">
    <w:name w:val="Comment Subject Char"/>
    <w:basedOn w:val="CommentTextChar"/>
    <w:link w:val="CommentSubject"/>
    <w:uiPriority w:val="99"/>
    <w:semiHidden/>
    <w:rsid w:val="001E22A6"/>
    <w:rPr>
      <w:b/>
      <w:bCs/>
      <w:sz w:val="20"/>
      <w:szCs w:val="20"/>
    </w:rPr>
  </w:style>
  <w:style w:type="character" w:styleId="FollowedHyperlink">
    <w:name w:val="FollowedHyperlink"/>
    <w:basedOn w:val="DefaultParagraphFont"/>
    <w:uiPriority w:val="99"/>
    <w:semiHidden/>
    <w:unhideWhenUsed/>
    <w:rsid w:val="00CF60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21617">
      <w:bodyDiv w:val="1"/>
      <w:marLeft w:val="0"/>
      <w:marRight w:val="0"/>
      <w:marTop w:val="0"/>
      <w:marBottom w:val="0"/>
      <w:divBdr>
        <w:top w:val="none" w:sz="0" w:space="0" w:color="auto"/>
        <w:left w:val="none" w:sz="0" w:space="0" w:color="auto"/>
        <w:bottom w:val="none" w:sz="0" w:space="0" w:color="auto"/>
        <w:right w:val="none" w:sz="0" w:space="0" w:color="auto"/>
      </w:divBdr>
    </w:div>
    <w:div w:id="14131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ployment@ivoxsolutions.com" TargetMode="External"/><Relationship Id="rId4" Type="http://schemas.openxmlformats.org/officeDocument/2006/relationships/settings" Target="settings.xml"/><Relationship Id="rId9" Type="http://schemas.openxmlformats.org/officeDocument/2006/relationships/hyperlink" Target="mailto:ptesch@youred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DB75-3635-466D-90B2-C0E52DA3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Candy Marlow</cp:lastModifiedBy>
  <cp:revision>7</cp:revision>
  <cp:lastPrinted>2016-12-09T20:43:00Z</cp:lastPrinted>
  <dcterms:created xsi:type="dcterms:W3CDTF">2016-12-08T14:37:00Z</dcterms:created>
  <dcterms:modified xsi:type="dcterms:W3CDTF">2016-12-09T20:44:00Z</dcterms:modified>
</cp:coreProperties>
</file>